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24" w:space="0" w:color="3366FF"/>
        </w:tblBorders>
        <w:tblLook w:val="01E0" w:firstRow="1" w:lastRow="1" w:firstColumn="1" w:lastColumn="1" w:noHBand="0" w:noVBand="0"/>
      </w:tblPr>
      <w:tblGrid>
        <w:gridCol w:w="1509"/>
        <w:gridCol w:w="4157"/>
      </w:tblGrid>
      <w:tr w:rsidR="00911523" w:rsidRPr="00947A57" w14:paraId="33E10AA1" w14:textId="77777777" w:rsidTr="00F3453F">
        <w:trPr>
          <w:trHeight w:val="1727"/>
        </w:trPr>
        <w:tc>
          <w:tcPr>
            <w:tcW w:w="1509" w:type="dxa"/>
            <w:vAlign w:val="center"/>
          </w:tcPr>
          <w:p w14:paraId="2E62431E" w14:textId="77CF327E" w:rsidR="00911523" w:rsidRPr="00947A57" w:rsidRDefault="00911523" w:rsidP="003576A8">
            <w:pPr>
              <w:jc w:val="center"/>
              <w:rPr>
                <w:rFonts w:ascii="Garamond" w:hAnsi="Garamond"/>
                <w:sz w:val="52"/>
              </w:rPr>
            </w:pPr>
            <w:r>
              <w:rPr>
                <w:rFonts w:ascii="Garamond" w:hAnsi="Garamond"/>
                <w:noProof/>
                <w:sz w:val="52"/>
              </w:rPr>
              <w:drawing>
                <wp:inline distT="0" distB="0" distL="0" distR="0" wp14:anchorId="57673B7E" wp14:editId="22CEEFB8">
                  <wp:extent cx="714375" cy="942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tc>
        <w:tc>
          <w:tcPr>
            <w:tcW w:w="4157" w:type="dxa"/>
            <w:tcBorders>
              <w:top w:val="nil"/>
              <w:bottom w:val="nil"/>
            </w:tcBorders>
            <w:vAlign w:val="center"/>
          </w:tcPr>
          <w:p w14:paraId="0AB5906C" w14:textId="77777777" w:rsidR="00911523" w:rsidRPr="00050C0F" w:rsidRDefault="00911523" w:rsidP="003576A8">
            <w:pPr>
              <w:rPr>
                <w:rFonts w:ascii="Garamond" w:hAnsi="Garamond"/>
                <w:b/>
                <w:sz w:val="24"/>
                <w:szCs w:val="24"/>
              </w:rPr>
            </w:pPr>
          </w:p>
          <w:p w14:paraId="72722D63" w14:textId="77777777" w:rsidR="00911523" w:rsidRPr="00947A57" w:rsidRDefault="00911523" w:rsidP="003576A8">
            <w:pPr>
              <w:rPr>
                <w:rFonts w:ascii="Garamond" w:hAnsi="Garamond"/>
                <w:b/>
                <w:sz w:val="28"/>
                <w:szCs w:val="28"/>
              </w:rPr>
            </w:pPr>
            <w:r w:rsidRPr="00947A57">
              <w:rPr>
                <w:rFonts w:ascii="Garamond" w:hAnsi="Garamond"/>
                <w:b/>
                <w:sz w:val="28"/>
                <w:szCs w:val="28"/>
              </w:rPr>
              <w:t>CITTÀ DI FARA IN SABINA</w:t>
            </w:r>
          </w:p>
          <w:p w14:paraId="21442AF9" w14:textId="77777777" w:rsidR="00911523" w:rsidRDefault="00911523" w:rsidP="003576A8">
            <w:pPr>
              <w:rPr>
                <w:rFonts w:ascii="Garamond" w:hAnsi="Garamond"/>
                <w:b/>
              </w:rPr>
            </w:pPr>
            <w:r w:rsidRPr="00947A57">
              <w:rPr>
                <w:rFonts w:ascii="Garamond" w:hAnsi="Garamond"/>
                <w:b/>
              </w:rPr>
              <w:t>PROVINCIA DI RIETI</w:t>
            </w:r>
          </w:p>
          <w:p w14:paraId="4F315D9C" w14:textId="77777777" w:rsidR="00911523" w:rsidRPr="00947A57" w:rsidRDefault="00911523" w:rsidP="003576A8">
            <w:pPr>
              <w:rPr>
                <w:rFonts w:ascii="Garamond" w:hAnsi="Garamond"/>
              </w:rPr>
            </w:pPr>
          </w:p>
        </w:tc>
      </w:tr>
    </w:tbl>
    <w:p w14:paraId="07B9F3AC" w14:textId="29915B6B" w:rsidR="00911523" w:rsidRPr="00706C1F" w:rsidRDefault="00F3453F" w:rsidP="00911523">
      <w:pPr>
        <w:jc w:val="both"/>
        <w:rPr>
          <w:sz w:val="28"/>
          <w:szCs w:val="28"/>
        </w:rPr>
      </w:pPr>
      <w:r>
        <w:rPr>
          <w:noProof/>
        </w:rPr>
        <w:drawing>
          <wp:anchor distT="0" distB="0" distL="114300" distR="114300" simplePos="0" relativeHeight="251658240" behindDoc="1" locked="0" layoutInCell="1" allowOverlap="1" wp14:anchorId="7AEBA213" wp14:editId="3BB8DC2E">
            <wp:simplePos x="0" y="0"/>
            <wp:positionH relativeFrom="column">
              <wp:posOffset>4432300</wp:posOffset>
            </wp:positionH>
            <wp:positionV relativeFrom="paragraph">
              <wp:posOffset>-1042670</wp:posOffset>
            </wp:positionV>
            <wp:extent cx="1454785" cy="1674495"/>
            <wp:effectExtent l="0" t="0" r="0" b="1905"/>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785" cy="1674495"/>
                    </a:xfrm>
                    <a:prstGeom prst="rect">
                      <a:avLst/>
                    </a:prstGeom>
                    <a:noFill/>
                    <a:ln>
                      <a:noFill/>
                    </a:ln>
                  </pic:spPr>
                </pic:pic>
              </a:graphicData>
            </a:graphic>
          </wp:anchor>
        </w:drawing>
      </w:r>
    </w:p>
    <w:p w14:paraId="45FAD911" w14:textId="057A9C41" w:rsidR="00F3453F" w:rsidRDefault="00F3453F" w:rsidP="00CA66D4">
      <w:pPr>
        <w:jc w:val="center"/>
        <w:rPr>
          <w:b/>
          <w:bCs/>
          <w:sz w:val="28"/>
          <w:szCs w:val="28"/>
        </w:rPr>
      </w:pPr>
    </w:p>
    <w:p w14:paraId="45ECC35D" w14:textId="74230E7D" w:rsidR="00F3453F" w:rsidRDefault="00F3453F" w:rsidP="00CA66D4">
      <w:pPr>
        <w:jc w:val="center"/>
        <w:rPr>
          <w:b/>
          <w:bCs/>
          <w:sz w:val="28"/>
          <w:szCs w:val="28"/>
        </w:rPr>
      </w:pPr>
    </w:p>
    <w:p w14:paraId="1E0AA65E" w14:textId="2AD43210" w:rsidR="00F3453F" w:rsidRDefault="00F3453F" w:rsidP="00CA66D4">
      <w:pPr>
        <w:jc w:val="center"/>
        <w:rPr>
          <w:b/>
          <w:bCs/>
          <w:sz w:val="28"/>
          <w:szCs w:val="28"/>
        </w:rPr>
      </w:pPr>
    </w:p>
    <w:p w14:paraId="497E6AF9" w14:textId="64F0A6B8" w:rsidR="00112984" w:rsidRDefault="00251716" w:rsidP="00CA66D4">
      <w:pPr>
        <w:jc w:val="center"/>
        <w:rPr>
          <w:b/>
          <w:bCs/>
          <w:sz w:val="28"/>
          <w:szCs w:val="28"/>
        </w:rPr>
      </w:pPr>
      <w:r>
        <w:rPr>
          <w:b/>
          <w:bCs/>
          <w:sz w:val="28"/>
          <w:szCs w:val="28"/>
        </w:rPr>
        <w:t xml:space="preserve">VERBALE </w:t>
      </w:r>
    </w:p>
    <w:p w14:paraId="122BD0EA" w14:textId="620A8ADF" w:rsidR="00251716" w:rsidRDefault="00251716" w:rsidP="00CA66D4">
      <w:pPr>
        <w:jc w:val="center"/>
        <w:rPr>
          <w:b/>
          <w:bCs/>
          <w:sz w:val="28"/>
          <w:szCs w:val="28"/>
        </w:rPr>
      </w:pPr>
      <w:r>
        <w:rPr>
          <w:b/>
          <w:bCs/>
          <w:sz w:val="28"/>
          <w:szCs w:val="28"/>
        </w:rPr>
        <w:t xml:space="preserve">TAVOLO COORDINAMENTO </w:t>
      </w:r>
    </w:p>
    <w:p w14:paraId="2A6CE100" w14:textId="7903644D" w:rsidR="00CA66D4" w:rsidRDefault="0061116E" w:rsidP="00CA66D4">
      <w:pPr>
        <w:jc w:val="center"/>
        <w:rPr>
          <w:b/>
          <w:bCs/>
          <w:sz w:val="28"/>
          <w:szCs w:val="28"/>
        </w:rPr>
      </w:pPr>
      <w:r w:rsidRPr="00CA66D4">
        <w:rPr>
          <w:b/>
          <w:bCs/>
          <w:sz w:val="28"/>
          <w:szCs w:val="28"/>
        </w:rPr>
        <w:t>PATTO LOCALE PER LA LETTURA</w:t>
      </w:r>
    </w:p>
    <w:p w14:paraId="58381654" w14:textId="2E0086E1" w:rsidR="00CA66D4" w:rsidRDefault="0061116E" w:rsidP="00CA66D4">
      <w:pPr>
        <w:jc w:val="center"/>
        <w:rPr>
          <w:b/>
          <w:bCs/>
          <w:sz w:val="28"/>
          <w:szCs w:val="28"/>
        </w:rPr>
      </w:pPr>
      <w:r w:rsidRPr="00CA66D4">
        <w:rPr>
          <w:b/>
          <w:bCs/>
          <w:sz w:val="28"/>
          <w:szCs w:val="28"/>
        </w:rPr>
        <w:t xml:space="preserve">DELLA CITTA’ DI </w:t>
      </w:r>
      <w:r w:rsidR="00CA66D4">
        <w:rPr>
          <w:b/>
          <w:bCs/>
          <w:sz w:val="28"/>
          <w:szCs w:val="28"/>
        </w:rPr>
        <w:t>FARA IN SABINA</w:t>
      </w:r>
    </w:p>
    <w:p w14:paraId="7AD9BF3E" w14:textId="0C28A337" w:rsidR="00705A06" w:rsidRDefault="00705A06" w:rsidP="00CA66D4">
      <w:pPr>
        <w:jc w:val="center"/>
        <w:rPr>
          <w:b/>
          <w:bCs/>
          <w:sz w:val="28"/>
          <w:szCs w:val="28"/>
        </w:rPr>
      </w:pPr>
      <w:r>
        <w:rPr>
          <w:b/>
          <w:bCs/>
          <w:sz w:val="28"/>
          <w:szCs w:val="28"/>
        </w:rPr>
        <w:t>1</w:t>
      </w:r>
      <w:r w:rsidR="0031361B">
        <w:rPr>
          <w:b/>
          <w:bCs/>
          <w:sz w:val="28"/>
          <w:szCs w:val="28"/>
        </w:rPr>
        <w:t>2</w:t>
      </w:r>
      <w:r>
        <w:rPr>
          <w:b/>
          <w:bCs/>
          <w:sz w:val="28"/>
          <w:szCs w:val="28"/>
        </w:rPr>
        <w:t xml:space="preserve"> dicembre 202</w:t>
      </w:r>
      <w:r w:rsidR="0031361B">
        <w:rPr>
          <w:b/>
          <w:bCs/>
          <w:sz w:val="28"/>
          <w:szCs w:val="28"/>
        </w:rPr>
        <w:t>4</w:t>
      </w:r>
    </w:p>
    <w:p w14:paraId="275F98A9" w14:textId="72286EB6" w:rsidR="00705A06" w:rsidRDefault="00705A06" w:rsidP="00CA66D4">
      <w:pPr>
        <w:jc w:val="center"/>
        <w:rPr>
          <w:b/>
          <w:bCs/>
          <w:sz w:val="28"/>
          <w:szCs w:val="28"/>
        </w:rPr>
      </w:pPr>
      <w:r>
        <w:rPr>
          <w:b/>
          <w:bCs/>
          <w:sz w:val="28"/>
          <w:szCs w:val="28"/>
        </w:rPr>
        <w:t>ore 1</w:t>
      </w:r>
      <w:r w:rsidR="0031361B">
        <w:rPr>
          <w:b/>
          <w:bCs/>
          <w:sz w:val="28"/>
          <w:szCs w:val="28"/>
        </w:rPr>
        <w:t>7</w:t>
      </w:r>
      <w:r>
        <w:rPr>
          <w:b/>
          <w:bCs/>
          <w:sz w:val="28"/>
          <w:szCs w:val="28"/>
        </w:rPr>
        <w:t>.00 – 1</w:t>
      </w:r>
      <w:r w:rsidR="0031361B">
        <w:rPr>
          <w:b/>
          <w:bCs/>
          <w:sz w:val="28"/>
          <w:szCs w:val="28"/>
        </w:rPr>
        <w:t>8</w:t>
      </w:r>
      <w:r>
        <w:rPr>
          <w:b/>
          <w:bCs/>
          <w:sz w:val="28"/>
          <w:szCs w:val="28"/>
        </w:rPr>
        <w:t>.30</w:t>
      </w:r>
    </w:p>
    <w:p w14:paraId="6336C04C" w14:textId="77777777" w:rsidR="00251716" w:rsidRDefault="00251716" w:rsidP="00CA66D4">
      <w:pPr>
        <w:jc w:val="center"/>
        <w:rPr>
          <w:b/>
          <w:bCs/>
          <w:sz w:val="28"/>
          <w:szCs w:val="28"/>
        </w:rPr>
      </w:pPr>
    </w:p>
    <w:p w14:paraId="1CC5F835" w14:textId="5802168A" w:rsidR="0061116E" w:rsidRPr="0056014F" w:rsidRDefault="0061116E" w:rsidP="009F2F16">
      <w:pPr>
        <w:jc w:val="both"/>
        <w:rPr>
          <w:sz w:val="28"/>
          <w:szCs w:val="28"/>
        </w:rPr>
      </w:pPr>
      <w:r w:rsidRPr="0056014F">
        <w:rPr>
          <w:b/>
          <w:bCs/>
          <w:sz w:val="28"/>
          <w:szCs w:val="28"/>
        </w:rPr>
        <w:t>P</w:t>
      </w:r>
      <w:r w:rsidR="00CA66D4" w:rsidRPr="0056014F">
        <w:rPr>
          <w:b/>
          <w:bCs/>
          <w:sz w:val="28"/>
          <w:szCs w:val="28"/>
        </w:rPr>
        <w:t>re</w:t>
      </w:r>
      <w:r w:rsidR="00251716" w:rsidRPr="0056014F">
        <w:rPr>
          <w:b/>
          <w:bCs/>
          <w:sz w:val="28"/>
          <w:szCs w:val="28"/>
        </w:rPr>
        <w:t xml:space="preserve">senti: </w:t>
      </w:r>
      <w:r w:rsidR="0031361B" w:rsidRPr="0056014F">
        <w:rPr>
          <w:sz w:val="28"/>
          <w:szCs w:val="28"/>
        </w:rPr>
        <w:t xml:space="preserve">Leila Petresca </w:t>
      </w:r>
      <w:r w:rsidR="00251716" w:rsidRPr="0056014F">
        <w:rPr>
          <w:sz w:val="28"/>
          <w:szCs w:val="28"/>
        </w:rPr>
        <w:t>(</w:t>
      </w:r>
      <w:r w:rsidR="00F87662" w:rsidRPr="0056014F">
        <w:rPr>
          <w:sz w:val="28"/>
          <w:szCs w:val="28"/>
        </w:rPr>
        <w:t>Responsabile Settore cultura del Comune di Fara in Sabina</w:t>
      </w:r>
      <w:r w:rsidR="00251716" w:rsidRPr="0056014F">
        <w:rPr>
          <w:sz w:val="28"/>
          <w:szCs w:val="28"/>
        </w:rPr>
        <w:t xml:space="preserve">); Gessica Cuscunà (Biblioteca comunale Abate Alano); </w:t>
      </w:r>
      <w:bookmarkStart w:id="0" w:name="_Hlk153897422"/>
      <w:r w:rsidR="0031361B" w:rsidRPr="0056014F">
        <w:rPr>
          <w:sz w:val="28"/>
          <w:szCs w:val="28"/>
        </w:rPr>
        <w:t xml:space="preserve">Flavia La Gamba </w:t>
      </w:r>
      <w:r w:rsidR="00251716" w:rsidRPr="0056014F">
        <w:rPr>
          <w:sz w:val="28"/>
          <w:szCs w:val="28"/>
        </w:rPr>
        <w:t>(Associazione culturale Viaggio per Itaca); Alessia Scacchi (Istituto superiore Aldo Moro); Valentina Polioni (Liceo Rocci);</w:t>
      </w:r>
      <w:r w:rsidR="0031361B" w:rsidRPr="0056014F">
        <w:rPr>
          <w:sz w:val="28"/>
          <w:szCs w:val="28"/>
        </w:rPr>
        <w:t xml:space="preserve"> Elena </w:t>
      </w:r>
      <w:bookmarkStart w:id="1" w:name="_Hlk185238796"/>
      <w:r w:rsidR="0031361B" w:rsidRPr="0056014F">
        <w:rPr>
          <w:sz w:val="28"/>
          <w:szCs w:val="28"/>
        </w:rPr>
        <w:t>Pica (Istituto comprensivo Fara in Sabina</w:t>
      </w:r>
      <w:r w:rsidR="00F87662" w:rsidRPr="0056014F">
        <w:rPr>
          <w:sz w:val="28"/>
          <w:szCs w:val="28"/>
        </w:rPr>
        <w:t xml:space="preserve"> - </w:t>
      </w:r>
      <w:r w:rsidR="0031361B" w:rsidRPr="0056014F">
        <w:rPr>
          <w:sz w:val="28"/>
          <w:szCs w:val="28"/>
        </w:rPr>
        <w:t>scuola s</w:t>
      </w:r>
      <w:r w:rsidR="000C4BB4">
        <w:rPr>
          <w:sz w:val="28"/>
          <w:szCs w:val="28"/>
        </w:rPr>
        <w:t xml:space="preserve">econdaria </w:t>
      </w:r>
      <w:r w:rsidR="0031361B" w:rsidRPr="0056014F">
        <w:rPr>
          <w:sz w:val="28"/>
          <w:szCs w:val="28"/>
        </w:rPr>
        <w:t xml:space="preserve">di primo grado); </w:t>
      </w:r>
      <w:bookmarkEnd w:id="1"/>
      <w:r w:rsidR="008F36F5" w:rsidRPr="0056014F">
        <w:rPr>
          <w:sz w:val="28"/>
          <w:szCs w:val="28"/>
        </w:rPr>
        <w:t>Giorgio</w:t>
      </w:r>
      <w:r w:rsidR="004B3803" w:rsidRPr="0056014F">
        <w:rPr>
          <w:sz w:val="28"/>
          <w:szCs w:val="28"/>
        </w:rPr>
        <w:t xml:space="preserve"> D’</w:t>
      </w:r>
      <w:proofErr w:type="spellStart"/>
      <w:r w:rsidR="004B3803" w:rsidRPr="0056014F">
        <w:rPr>
          <w:sz w:val="28"/>
          <w:szCs w:val="28"/>
        </w:rPr>
        <w:t>Artibale</w:t>
      </w:r>
      <w:proofErr w:type="spellEnd"/>
      <w:r w:rsidR="008F36F5" w:rsidRPr="0056014F">
        <w:rPr>
          <w:sz w:val="28"/>
          <w:szCs w:val="28"/>
        </w:rPr>
        <w:t xml:space="preserve"> (Gruppo folkloristico Città di </w:t>
      </w:r>
      <w:proofErr w:type="spellStart"/>
      <w:r w:rsidR="008F36F5" w:rsidRPr="0056014F">
        <w:rPr>
          <w:sz w:val="28"/>
          <w:szCs w:val="28"/>
        </w:rPr>
        <w:t>Cures</w:t>
      </w:r>
      <w:proofErr w:type="spellEnd"/>
      <w:r w:rsidR="008F36F5" w:rsidRPr="0056014F">
        <w:rPr>
          <w:sz w:val="28"/>
          <w:szCs w:val="28"/>
        </w:rPr>
        <w:t>);</w:t>
      </w:r>
      <w:r w:rsidR="0031361B" w:rsidRPr="0056014F">
        <w:rPr>
          <w:sz w:val="28"/>
          <w:szCs w:val="28"/>
        </w:rPr>
        <w:t xml:space="preserve"> Tiziana Tidona (Gruppo folkloristico Città di </w:t>
      </w:r>
      <w:proofErr w:type="spellStart"/>
      <w:r w:rsidR="0031361B" w:rsidRPr="0056014F">
        <w:rPr>
          <w:sz w:val="28"/>
          <w:szCs w:val="28"/>
        </w:rPr>
        <w:t>Cures</w:t>
      </w:r>
      <w:proofErr w:type="spellEnd"/>
      <w:r w:rsidR="0031361B" w:rsidRPr="0056014F">
        <w:rPr>
          <w:sz w:val="28"/>
          <w:szCs w:val="28"/>
        </w:rPr>
        <w:t xml:space="preserve">); Fabrizio Moscato (Associazione culturale Amici di Liberi sulla carta). </w:t>
      </w:r>
    </w:p>
    <w:bookmarkEnd w:id="0"/>
    <w:p w14:paraId="02A39E8F" w14:textId="77777777" w:rsidR="009F2F16" w:rsidRPr="0056014F" w:rsidRDefault="009F2F16" w:rsidP="009F2F16">
      <w:pPr>
        <w:jc w:val="both"/>
        <w:rPr>
          <w:sz w:val="28"/>
          <w:szCs w:val="28"/>
        </w:rPr>
      </w:pPr>
    </w:p>
    <w:p w14:paraId="08C2646E" w14:textId="39442B00" w:rsidR="008F36F5" w:rsidRPr="0056014F" w:rsidRDefault="008F36F5" w:rsidP="009F2F16">
      <w:pPr>
        <w:jc w:val="both"/>
        <w:rPr>
          <w:sz w:val="28"/>
          <w:szCs w:val="28"/>
        </w:rPr>
      </w:pPr>
      <w:r w:rsidRPr="0056014F">
        <w:rPr>
          <w:b/>
          <w:bCs/>
          <w:sz w:val="28"/>
          <w:szCs w:val="28"/>
        </w:rPr>
        <w:t>Assenti giustificati</w:t>
      </w:r>
      <w:r w:rsidRPr="0056014F">
        <w:rPr>
          <w:sz w:val="28"/>
          <w:szCs w:val="28"/>
        </w:rPr>
        <w:t xml:space="preserve">: Cartoleria </w:t>
      </w:r>
      <w:proofErr w:type="spellStart"/>
      <w:r w:rsidRPr="0056014F">
        <w:rPr>
          <w:sz w:val="28"/>
          <w:szCs w:val="28"/>
        </w:rPr>
        <w:t>Pat</w:t>
      </w:r>
      <w:proofErr w:type="spellEnd"/>
      <w:r w:rsidRPr="0056014F">
        <w:rPr>
          <w:sz w:val="28"/>
          <w:szCs w:val="28"/>
        </w:rPr>
        <w:t xml:space="preserve"> 25</w:t>
      </w:r>
      <w:r w:rsidR="00922059">
        <w:rPr>
          <w:sz w:val="28"/>
          <w:szCs w:val="28"/>
        </w:rPr>
        <w:t xml:space="preserve">; </w:t>
      </w:r>
      <w:r w:rsidR="0031361B" w:rsidRPr="0056014F">
        <w:rPr>
          <w:sz w:val="28"/>
          <w:szCs w:val="28"/>
        </w:rPr>
        <w:t>Cooperativa sociale onlus Ricreazione</w:t>
      </w:r>
      <w:r w:rsidR="00922059">
        <w:rPr>
          <w:sz w:val="28"/>
          <w:szCs w:val="28"/>
        </w:rPr>
        <w:t xml:space="preserve">; </w:t>
      </w:r>
      <w:r w:rsidR="0031361B" w:rsidRPr="0056014F">
        <w:rPr>
          <w:sz w:val="28"/>
          <w:szCs w:val="28"/>
        </w:rPr>
        <w:t>Istituto comprensivo Fara in Sabina</w:t>
      </w:r>
      <w:r w:rsidR="00F87662" w:rsidRPr="0056014F">
        <w:rPr>
          <w:sz w:val="28"/>
          <w:szCs w:val="28"/>
        </w:rPr>
        <w:t xml:space="preserve"> - </w:t>
      </w:r>
      <w:r w:rsidR="0031361B" w:rsidRPr="0056014F">
        <w:rPr>
          <w:sz w:val="28"/>
          <w:szCs w:val="28"/>
        </w:rPr>
        <w:t>scuola primaria; Istituto comprensivo Fara in Sabina</w:t>
      </w:r>
      <w:r w:rsidR="00F87662" w:rsidRPr="0056014F">
        <w:rPr>
          <w:sz w:val="28"/>
          <w:szCs w:val="28"/>
        </w:rPr>
        <w:t xml:space="preserve"> - </w:t>
      </w:r>
      <w:r w:rsidR="0031361B" w:rsidRPr="0056014F">
        <w:rPr>
          <w:sz w:val="28"/>
          <w:szCs w:val="28"/>
        </w:rPr>
        <w:t xml:space="preserve">scuola </w:t>
      </w:r>
      <w:r w:rsidR="00922059">
        <w:rPr>
          <w:sz w:val="28"/>
          <w:szCs w:val="28"/>
        </w:rPr>
        <w:t xml:space="preserve">infanzia; </w:t>
      </w:r>
      <w:r w:rsidR="0031361B" w:rsidRPr="0056014F">
        <w:rPr>
          <w:sz w:val="28"/>
          <w:szCs w:val="28"/>
        </w:rPr>
        <w:t>Associazione Voltiamo Pagina</w:t>
      </w:r>
      <w:r w:rsidR="00922059">
        <w:rPr>
          <w:sz w:val="28"/>
          <w:szCs w:val="28"/>
        </w:rPr>
        <w:t>.</w:t>
      </w:r>
    </w:p>
    <w:p w14:paraId="30873297" w14:textId="77777777" w:rsidR="008F36F5" w:rsidRPr="0056014F" w:rsidRDefault="008F36F5" w:rsidP="009F2F16">
      <w:pPr>
        <w:jc w:val="both"/>
        <w:rPr>
          <w:sz w:val="28"/>
          <w:szCs w:val="28"/>
        </w:rPr>
      </w:pPr>
    </w:p>
    <w:p w14:paraId="2BDD24C2" w14:textId="19482E78" w:rsidR="008F36F5" w:rsidRPr="0056014F" w:rsidRDefault="008F36F5" w:rsidP="0061116E">
      <w:pPr>
        <w:jc w:val="both"/>
        <w:rPr>
          <w:b/>
          <w:bCs/>
          <w:sz w:val="28"/>
          <w:szCs w:val="28"/>
        </w:rPr>
      </w:pPr>
      <w:r w:rsidRPr="0056014F">
        <w:rPr>
          <w:b/>
          <w:bCs/>
          <w:sz w:val="28"/>
          <w:szCs w:val="28"/>
        </w:rPr>
        <w:t>Ordine del giorno:</w:t>
      </w:r>
    </w:p>
    <w:p w14:paraId="3C542683" w14:textId="13170312" w:rsidR="003462AA" w:rsidRPr="0056014F" w:rsidRDefault="0031361B" w:rsidP="008F36F5">
      <w:pPr>
        <w:pStyle w:val="Paragrafoelenco"/>
        <w:numPr>
          <w:ilvl w:val="0"/>
          <w:numId w:val="11"/>
        </w:numPr>
        <w:jc w:val="both"/>
        <w:rPr>
          <w:sz w:val="28"/>
          <w:szCs w:val="28"/>
        </w:rPr>
      </w:pPr>
      <w:r w:rsidRPr="0056014F">
        <w:rPr>
          <w:sz w:val="28"/>
          <w:szCs w:val="28"/>
        </w:rPr>
        <w:t>Breve analisi attività realizzate durante il primo anno</w:t>
      </w:r>
      <w:r w:rsidR="003462AA" w:rsidRPr="0056014F">
        <w:rPr>
          <w:sz w:val="28"/>
          <w:szCs w:val="28"/>
        </w:rPr>
        <w:t>;</w:t>
      </w:r>
    </w:p>
    <w:p w14:paraId="6B2D25BF" w14:textId="652A6814" w:rsidR="006C7D7E" w:rsidRPr="00041A29" w:rsidRDefault="003462AA" w:rsidP="00041A29">
      <w:pPr>
        <w:pStyle w:val="Paragrafoelenco"/>
        <w:numPr>
          <w:ilvl w:val="0"/>
          <w:numId w:val="11"/>
        </w:numPr>
        <w:jc w:val="both"/>
        <w:rPr>
          <w:sz w:val="28"/>
          <w:szCs w:val="28"/>
        </w:rPr>
      </w:pPr>
      <w:r w:rsidRPr="0056014F">
        <w:rPr>
          <w:sz w:val="28"/>
          <w:szCs w:val="28"/>
        </w:rPr>
        <w:t xml:space="preserve">Individuazione </w:t>
      </w:r>
      <w:r w:rsidR="006C7D7E" w:rsidRPr="0056014F">
        <w:rPr>
          <w:sz w:val="28"/>
          <w:szCs w:val="28"/>
        </w:rPr>
        <w:t>attività da riproporre</w:t>
      </w:r>
      <w:r w:rsidR="00041A29">
        <w:rPr>
          <w:sz w:val="28"/>
          <w:szCs w:val="28"/>
        </w:rPr>
        <w:t xml:space="preserve"> e nuove proposte.</w:t>
      </w:r>
    </w:p>
    <w:p w14:paraId="51AB35C0" w14:textId="77777777" w:rsidR="003462AA" w:rsidRPr="0056014F" w:rsidRDefault="003462AA" w:rsidP="003462AA">
      <w:pPr>
        <w:jc w:val="both"/>
        <w:rPr>
          <w:sz w:val="28"/>
          <w:szCs w:val="28"/>
        </w:rPr>
      </w:pPr>
    </w:p>
    <w:p w14:paraId="32CF2B0E" w14:textId="3D8D5186" w:rsidR="00F87662" w:rsidRPr="0056014F" w:rsidRDefault="00D40786" w:rsidP="0061116E">
      <w:pPr>
        <w:jc w:val="both"/>
        <w:rPr>
          <w:sz w:val="28"/>
          <w:szCs w:val="28"/>
        </w:rPr>
      </w:pPr>
      <w:r>
        <w:rPr>
          <w:sz w:val="28"/>
          <w:szCs w:val="28"/>
        </w:rPr>
        <w:t xml:space="preserve">1) </w:t>
      </w:r>
      <w:r w:rsidR="00F87662" w:rsidRPr="0056014F">
        <w:rPr>
          <w:sz w:val="28"/>
          <w:szCs w:val="28"/>
        </w:rPr>
        <w:t xml:space="preserve">Cuscunà </w:t>
      </w:r>
      <w:r w:rsidR="00541296">
        <w:rPr>
          <w:sz w:val="28"/>
          <w:szCs w:val="28"/>
        </w:rPr>
        <w:t xml:space="preserve">ringrazia i presenti e </w:t>
      </w:r>
      <w:r w:rsidR="00F87662" w:rsidRPr="0056014F">
        <w:rPr>
          <w:sz w:val="28"/>
          <w:szCs w:val="28"/>
        </w:rPr>
        <w:t xml:space="preserve">fa un breve excursus delle attività realizzate durante il primo anno di sottoscrizione del Patto locale </w:t>
      </w:r>
      <w:r w:rsidR="000C4BB4">
        <w:rPr>
          <w:sz w:val="28"/>
          <w:szCs w:val="28"/>
        </w:rPr>
        <w:t xml:space="preserve">per la </w:t>
      </w:r>
      <w:r w:rsidR="00F87662" w:rsidRPr="0056014F">
        <w:rPr>
          <w:sz w:val="28"/>
          <w:szCs w:val="28"/>
        </w:rPr>
        <w:t xml:space="preserve">lettura. </w:t>
      </w:r>
    </w:p>
    <w:p w14:paraId="0CE63347" w14:textId="77777777" w:rsidR="0056014F" w:rsidRDefault="0056014F" w:rsidP="00F87662">
      <w:pPr>
        <w:jc w:val="both"/>
        <w:rPr>
          <w:b/>
          <w:bCs/>
          <w:sz w:val="28"/>
          <w:szCs w:val="28"/>
        </w:rPr>
      </w:pPr>
    </w:p>
    <w:p w14:paraId="3DB992DB" w14:textId="2C0BEAC4" w:rsidR="00F87662" w:rsidRPr="0056014F" w:rsidRDefault="00F87662" w:rsidP="00F87662">
      <w:pPr>
        <w:jc w:val="both"/>
        <w:rPr>
          <w:sz w:val="28"/>
          <w:szCs w:val="28"/>
        </w:rPr>
      </w:pPr>
      <w:r w:rsidRPr="0056014F">
        <w:rPr>
          <w:b/>
          <w:bCs/>
          <w:sz w:val="28"/>
          <w:szCs w:val="28"/>
        </w:rPr>
        <w:t>Progetti/Collaborazioni/Partecipazioni</w:t>
      </w:r>
    </w:p>
    <w:p w14:paraId="24B01CF7" w14:textId="3F5EF0C6" w:rsidR="00F87662" w:rsidRPr="00D40786" w:rsidRDefault="00F87662" w:rsidP="00D40786">
      <w:pPr>
        <w:pStyle w:val="Paragrafoelenco"/>
        <w:numPr>
          <w:ilvl w:val="0"/>
          <w:numId w:val="16"/>
        </w:numPr>
        <w:jc w:val="both"/>
        <w:rPr>
          <w:rFonts w:eastAsiaTheme="minorHAnsi"/>
          <w:sz w:val="28"/>
          <w:szCs w:val="28"/>
          <w:lang w:eastAsia="en-US"/>
        </w:rPr>
      </w:pPr>
      <w:r w:rsidRPr="00D40786">
        <w:rPr>
          <w:rFonts w:eastAsiaTheme="minorHAnsi"/>
          <w:sz w:val="28"/>
          <w:szCs w:val="28"/>
          <w:lang w:eastAsia="en-US"/>
        </w:rPr>
        <w:t xml:space="preserve">Prima edizione </w:t>
      </w:r>
      <w:r w:rsidRPr="00D40786">
        <w:rPr>
          <w:rFonts w:eastAsiaTheme="minorHAnsi"/>
          <w:i/>
          <w:iCs/>
          <w:sz w:val="28"/>
          <w:szCs w:val="28"/>
          <w:lang w:eastAsia="en-US"/>
        </w:rPr>
        <w:t>Notte bianca in Biblioteca</w:t>
      </w:r>
      <w:r w:rsidRPr="00D40786">
        <w:rPr>
          <w:rFonts w:eastAsiaTheme="minorHAnsi"/>
          <w:sz w:val="28"/>
          <w:szCs w:val="28"/>
          <w:lang w:eastAsia="en-US"/>
        </w:rPr>
        <w:t xml:space="preserve"> in occasione del centenario di Italo Calvino;</w:t>
      </w:r>
    </w:p>
    <w:p w14:paraId="7B2691EA" w14:textId="79648AAD" w:rsidR="00F87662" w:rsidRPr="0056014F" w:rsidRDefault="00F87662" w:rsidP="00F87662">
      <w:pPr>
        <w:pStyle w:val="Paragrafoelenco"/>
        <w:numPr>
          <w:ilvl w:val="0"/>
          <w:numId w:val="16"/>
        </w:numPr>
        <w:jc w:val="both"/>
        <w:rPr>
          <w:rFonts w:eastAsiaTheme="minorHAnsi"/>
          <w:sz w:val="28"/>
          <w:szCs w:val="28"/>
          <w:lang w:eastAsia="en-US"/>
        </w:rPr>
      </w:pPr>
      <w:r w:rsidRPr="0056014F">
        <w:rPr>
          <w:rFonts w:eastAsiaTheme="minorHAnsi"/>
          <w:sz w:val="28"/>
          <w:szCs w:val="28"/>
          <w:lang w:eastAsia="en-US"/>
        </w:rPr>
        <w:t xml:space="preserve">Partecipazione al </w:t>
      </w:r>
      <w:r w:rsidRPr="00922059">
        <w:rPr>
          <w:rFonts w:eastAsiaTheme="minorHAnsi"/>
          <w:i/>
          <w:iCs/>
          <w:sz w:val="28"/>
          <w:szCs w:val="28"/>
          <w:lang w:eastAsia="en-US"/>
        </w:rPr>
        <w:t>Festival della famiglia</w:t>
      </w:r>
      <w:r w:rsidRPr="0056014F">
        <w:rPr>
          <w:rFonts w:eastAsiaTheme="minorHAnsi"/>
          <w:sz w:val="28"/>
          <w:szCs w:val="28"/>
          <w:lang w:eastAsia="en-US"/>
        </w:rPr>
        <w:t>. Realizzazione di incontro a tema. Realizzazione festa dei nonni in collaborazione con Gruppo Folk</w:t>
      </w:r>
      <w:r w:rsidR="00541296">
        <w:rPr>
          <w:rFonts w:eastAsiaTheme="minorHAnsi"/>
          <w:sz w:val="28"/>
          <w:szCs w:val="28"/>
          <w:lang w:eastAsia="en-US"/>
        </w:rPr>
        <w:t xml:space="preserve"> </w:t>
      </w:r>
      <w:proofErr w:type="spellStart"/>
      <w:r w:rsidR="00541296">
        <w:rPr>
          <w:rFonts w:eastAsiaTheme="minorHAnsi"/>
          <w:sz w:val="28"/>
          <w:szCs w:val="28"/>
          <w:lang w:eastAsia="en-US"/>
        </w:rPr>
        <w:t>Cures</w:t>
      </w:r>
      <w:proofErr w:type="spellEnd"/>
      <w:r w:rsidRPr="0056014F">
        <w:rPr>
          <w:rFonts w:eastAsiaTheme="minorHAnsi"/>
          <w:sz w:val="28"/>
          <w:szCs w:val="28"/>
          <w:lang w:eastAsia="en-US"/>
        </w:rPr>
        <w:t>;</w:t>
      </w:r>
    </w:p>
    <w:p w14:paraId="42AB75E7" w14:textId="1B8E8C03" w:rsidR="00F87662" w:rsidRPr="0056014F" w:rsidRDefault="00F87662" w:rsidP="00F87662">
      <w:pPr>
        <w:pStyle w:val="Paragrafoelenco"/>
        <w:numPr>
          <w:ilvl w:val="0"/>
          <w:numId w:val="16"/>
        </w:numPr>
        <w:jc w:val="both"/>
        <w:rPr>
          <w:rFonts w:eastAsiaTheme="minorHAnsi"/>
          <w:sz w:val="28"/>
          <w:szCs w:val="28"/>
          <w:lang w:eastAsia="en-US"/>
        </w:rPr>
      </w:pPr>
      <w:r w:rsidRPr="00922059">
        <w:rPr>
          <w:rFonts w:eastAsiaTheme="minorHAnsi"/>
          <w:i/>
          <w:iCs/>
          <w:sz w:val="28"/>
          <w:szCs w:val="28"/>
          <w:lang w:eastAsia="en-US"/>
        </w:rPr>
        <w:t>Laboratori di Natale</w:t>
      </w:r>
      <w:r w:rsidRPr="0056014F">
        <w:rPr>
          <w:rFonts w:eastAsiaTheme="minorHAnsi"/>
          <w:sz w:val="28"/>
          <w:szCs w:val="28"/>
          <w:lang w:eastAsia="en-US"/>
        </w:rPr>
        <w:t xml:space="preserve"> per decorazioni presepe a Fara in Sabina</w:t>
      </w:r>
      <w:r w:rsidR="00541296">
        <w:rPr>
          <w:rFonts w:eastAsiaTheme="minorHAnsi"/>
          <w:sz w:val="28"/>
          <w:szCs w:val="28"/>
          <w:lang w:eastAsia="en-US"/>
        </w:rPr>
        <w:t xml:space="preserve"> borgo</w:t>
      </w:r>
      <w:r w:rsidRPr="0056014F">
        <w:rPr>
          <w:rFonts w:eastAsiaTheme="minorHAnsi"/>
          <w:sz w:val="28"/>
          <w:szCs w:val="28"/>
          <w:lang w:eastAsia="en-US"/>
        </w:rPr>
        <w:t>;</w:t>
      </w:r>
    </w:p>
    <w:p w14:paraId="13024A84" w14:textId="77777777" w:rsidR="00F87662" w:rsidRPr="00922059" w:rsidRDefault="00F87662" w:rsidP="00F87662">
      <w:pPr>
        <w:pStyle w:val="Paragrafoelenco"/>
        <w:numPr>
          <w:ilvl w:val="0"/>
          <w:numId w:val="16"/>
        </w:numPr>
        <w:jc w:val="both"/>
        <w:rPr>
          <w:rFonts w:eastAsiaTheme="minorHAnsi"/>
          <w:sz w:val="28"/>
          <w:szCs w:val="28"/>
          <w:lang w:eastAsia="en-US"/>
        </w:rPr>
      </w:pPr>
      <w:r w:rsidRPr="00922059">
        <w:rPr>
          <w:rFonts w:eastAsiaTheme="minorHAnsi"/>
          <w:sz w:val="28"/>
          <w:szCs w:val="28"/>
          <w:lang w:eastAsia="en-US"/>
        </w:rPr>
        <w:t xml:space="preserve">Campagna </w:t>
      </w:r>
      <w:r w:rsidRPr="00922059">
        <w:rPr>
          <w:rFonts w:eastAsiaTheme="minorHAnsi"/>
          <w:i/>
          <w:iCs/>
          <w:sz w:val="28"/>
          <w:szCs w:val="28"/>
          <w:lang w:eastAsia="en-US"/>
        </w:rPr>
        <w:t>albero di Natale</w:t>
      </w:r>
      <w:r w:rsidRPr="00922059">
        <w:rPr>
          <w:rFonts w:eastAsiaTheme="minorHAnsi"/>
          <w:sz w:val="28"/>
          <w:szCs w:val="28"/>
          <w:lang w:eastAsia="en-US"/>
        </w:rPr>
        <w:t xml:space="preserve"> con palline ceramica in collaborazione con Centro Socioeducativo Sottosopra;</w:t>
      </w:r>
    </w:p>
    <w:p w14:paraId="59388D74" w14:textId="0149193C" w:rsidR="00F87662" w:rsidRPr="00922059" w:rsidRDefault="00F87662" w:rsidP="00F87662">
      <w:pPr>
        <w:pStyle w:val="Paragrafoelenco"/>
        <w:numPr>
          <w:ilvl w:val="0"/>
          <w:numId w:val="16"/>
        </w:numPr>
        <w:jc w:val="both"/>
        <w:rPr>
          <w:rFonts w:eastAsiaTheme="minorHAnsi"/>
          <w:sz w:val="28"/>
          <w:szCs w:val="28"/>
          <w:lang w:eastAsia="en-US"/>
        </w:rPr>
      </w:pPr>
      <w:r w:rsidRPr="00922059">
        <w:rPr>
          <w:rFonts w:eastAsiaTheme="minorHAnsi"/>
          <w:i/>
          <w:iCs/>
          <w:sz w:val="28"/>
          <w:szCs w:val="28"/>
          <w:lang w:eastAsia="en-US"/>
        </w:rPr>
        <w:t>Corso di teatro</w:t>
      </w:r>
      <w:r w:rsidRPr="00922059">
        <w:rPr>
          <w:rFonts w:eastAsiaTheme="minorHAnsi"/>
          <w:sz w:val="28"/>
          <w:szCs w:val="28"/>
          <w:lang w:eastAsia="en-US"/>
        </w:rPr>
        <w:t xml:space="preserve"> in collaborazione con Teatro </w:t>
      </w:r>
      <w:proofErr w:type="spellStart"/>
      <w:r w:rsidRPr="00922059">
        <w:rPr>
          <w:rFonts w:eastAsiaTheme="minorHAnsi"/>
          <w:sz w:val="28"/>
          <w:szCs w:val="28"/>
          <w:lang w:eastAsia="en-US"/>
        </w:rPr>
        <w:t>Potlach</w:t>
      </w:r>
      <w:proofErr w:type="spellEnd"/>
      <w:r w:rsidRPr="00922059">
        <w:rPr>
          <w:rFonts w:eastAsiaTheme="minorHAnsi"/>
          <w:sz w:val="28"/>
          <w:szCs w:val="28"/>
          <w:lang w:eastAsia="en-US"/>
        </w:rPr>
        <w:t>;</w:t>
      </w:r>
    </w:p>
    <w:p w14:paraId="4849F91A" w14:textId="62B06CE4" w:rsidR="00F87662" w:rsidRPr="00922059" w:rsidRDefault="00F87662" w:rsidP="00F87662">
      <w:pPr>
        <w:pStyle w:val="Paragrafoelenco"/>
        <w:numPr>
          <w:ilvl w:val="0"/>
          <w:numId w:val="16"/>
        </w:numPr>
        <w:jc w:val="both"/>
        <w:rPr>
          <w:rFonts w:eastAsiaTheme="minorHAnsi"/>
          <w:sz w:val="28"/>
          <w:szCs w:val="28"/>
          <w:lang w:eastAsia="en-US"/>
        </w:rPr>
      </w:pPr>
      <w:r w:rsidRPr="00922059">
        <w:rPr>
          <w:rFonts w:eastAsiaTheme="minorHAnsi"/>
          <w:i/>
          <w:iCs/>
          <w:sz w:val="28"/>
          <w:szCs w:val="28"/>
          <w:lang w:eastAsia="en-US"/>
        </w:rPr>
        <w:lastRenderedPageBreak/>
        <w:t>Ci vediamo sabato in Biblioteca</w:t>
      </w:r>
      <w:r w:rsidRPr="00922059">
        <w:rPr>
          <w:rFonts w:eastAsiaTheme="minorHAnsi"/>
          <w:sz w:val="28"/>
          <w:szCs w:val="28"/>
          <w:lang w:eastAsia="en-US"/>
        </w:rPr>
        <w:t xml:space="preserve"> in collaborazione con Viaggio per Itaca;</w:t>
      </w:r>
    </w:p>
    <w:p w14:paraId="35A07CCA" w14:textId="046EDC73" w:rsidR="0056014F" w:rsidRPr="00922059" w:rsidRDefault="00541296" w:rsidP="0056014F">
      <w:pPr>
        <w:pStyle w:val="Paragrafoelenco"/>
        <w:numPr>
          <w:ilvl w:val="0"/>
          <w:numId w:val="16"/>
        </w:numPr>
        <w:jc w:val="both"/>
        <w:rPr>
          <w:rFonts w:eastAsiaTheme="minorHAnsi"/>
          <w:sz w:val="28"/>
          <w:szCs w:val="28"/>
          <w:lang w:eastAsia="en-US"/>
        </w:rPr>
      </w:pPr>
      <w:r>
        <w:rPr>
          <w:rFonts w:eastAsiaTheme="minorHAnsi"/>
          <w:sz w:val="28"/>
          <w:szCs w:val="28"/>
          <w:lang w:eastAsia="en-US"/>
        </w:rPr>
        <w:t xml:space="preserve">Adesione all’iniziativa </w:t>
      </w:r>
      <w:r w:rsidRPr="00541296">
        <w:rPr>
          <w:rFonts w:eastAsiaTheme="minorHAnsi"/>
          <w:sz w:val="28"/>
          <w:szCs w:val="28"/>
          <w:lang w:eastAsia="en-US"/>
        </w:rPr>
        <w:t xml:space="preserve">della Nuova Biblioteca pubblica Luigi Fumi di Orvieto </w:t>
      </w:r>
      <w:r>
        <w:rPr>
          <w:rFonts w:eastAsiaTheme="minorHAnsi"/>
          <w:sz w:val="28"/>
          <w:szCs w:val="28"/>
          <w:lang w:eastAsia="en-US"/>
        </w:rPr>
        <w:t xml:space="preserve">in </w:t>
      </w:r>
      <w:r w:rsidR="00F87662" w:rsidRPr="00922059">
        <w:rPr>
          <w:rFonts w:eastAsiaTheme="minorHAnsi"/>
          <w:sz w:val="28"/>
          <w:szCs w:val="28"/>
          <w:lang w:eastAsia="en-US"/>
        </w:rPr>
        <w:t xml:space="preserve">occasione della </w:t>
      </w:r>
      <w:r w:rsidR="00F87662" w:rsidRPr="00922059">
        <w:rPr>
          <w:rFonts w:eastAsiaTheme="minorHAnsi"/>
          <w:i/>
          <w:iCs/>
          <w:sz w:val="28"/>
          <w:szCs w:val="28"/>
          <w:lang w:eastAsia="en-US"/>
        </w:rPr>
        <w:t xml:space="preserve">giornata </w:t>
      </w:r>
      <w:r w:rsidR="00922059" w:rsidRPr="00922059">
        <w:rPr>
          <w:rFonts w:eastAsiaTheme="minorHAnsi"/>
          <w:i/>
          <w:iCs/>
          <w:sz w:val="28"/>
          <w:szCs w:val="28"/>
          <w:lang w:eastAsia="en-US"/>
        </w:rPr>
        <w:t xml:space="preserve">internazionale </w:t>
      </w:r>
      <w:r w:rsidR="00F87662" w:rsidRPr="00922059">
        <w:rPr>
          <w:rFonts w:eastAsiaTheme="minorHAnsi"/>
          <w:i/>
          <w:iCs/>
          <w:sz w:val="28"/>
          <w:szCs w:val="28"/>
          <w:lang w:eastAsia="en-US"/>
        </w:rPr>
        <w:t>della poesia</w:t>
      </w:r>
      <w:r w:rsidR="00F87662" w:rsidRPr="00922059">
        <w:rPr>
          <w:rFonts w:eastAsiaTheme="minorHAnsi"/>
          <w:sz w:val="28"/>
          <w:szCs w:val="28"/>
          <w:lang w:eastAsia="en-US"/>
        </w:rPr>
        <w:t xml:space="preserve"> (21 marzo).</w:t>
      </w:r>
    </w:p>
    <w:p w14:paraId="6423DA0B" w14:textId="77777777" w:rsidR="0056014F" w:rsidRDefault="0056014F" w:rsidP="0056014F">
      <w:pPr>
        <w:jc w:val="both"/>
        <w:rPr>
          <w:rFonts w:eastAsiaTheme="minorHAnsi"/>
          <w:b/>
          <w:bCs/>
          <w:sz w:val="28"/>
          <w:szCs w:val="28"/>
          <w:lang w:eastAsia="en-US"/>
        </w:rPr>
      </w:pPr>
    </w:p>
    <w:p w14:paraId="550FA8A7" w14:textId="77777777" w:rsidR="0056014F" w:rsidRDefault="00F87662" w:rsidP="0056014F">
      <w:pPr>
        <w:jc w:val="both"/>
        <w:rPr>
          <w:rFonts w:eastAsiaTheme="minorHAnsi"/>
          <w:b/>
          <w:bCs/>
          <w:sz w:val="28"/>
          <w:szCs w:val="28"/>
          <w:lang w:eastAsia="en-US"/>
        </w:rPr>
      </w:pPr>
      <w:r w:rsidRPr="0056014F">
        <w:rPr>
          <w:rFonts w:eastAsiaTheme="minorHAnsi"/>
          <w:b/>
          <w:bCs/>
          <w:sz w:val="28"/>
          <w:szCs w:val="28"/>
          <w:lang w:eastAsia="en-US"/>
        </w:rPr>
        <w:t>Progetti realizzati con le scuole</w:t>
      </w:r>
    </w:p>
    <w:p w14:paraId="4555128C" w14:textId="22E0F10D" w:rsidR="0056014F" w:rsidRPr="00D40786" w:rsidRDefault="00F87662" w:rsidP="00D40786">
      <w:pPr>
        <w:pStyle w:val="Paragrafoelenco"/>
        <w:numPr>
          <w:ilvl w:val="0"/>
          <w:numId w:val="17"/>
        </w:numPr>
        <w:jc w:val="both"/>
        <w:rPr>
          <w:rFonts w:eastAsiaTheme="minorHAnsi"/>
          <w:sz w:val="28"/>
          <w:szCs w:val="28"/>
          <w:lang w:eastAsia="en-US"/>
        </w:rPr>
      </w:pPr>
      <w:r w:rsidRPr="00D40786">
        <w:rPr>
          <w:rFonts w:eastAsiaTheme="minorHAnsi"/>
          <w:i/>
          <w:iCs/>
          <w:sz w:val="28"/>
          <w:szCs w:val="28"/>
          <w:lang w:eastAsia="en-US"/>
        </w:rPr>
        <w:t>Il mondo dentro un libro</w:t>
      </w:r>
      <w:r w:rsidRPr="00D40786">
        <w:rPr>
          <w:rFonts w:eastAsiaTheme="minorHAnsi"/>
          <w:sz w:val="28"/>
          <w:szCs w:val="28"/>
          <w:lang w:eastAsia="en-US"/>
        </w:rPr>
        <w:t xml:space="preserve">. </w:t>
      </w:r>
      <w:r w:rsidR="00922059" w:rsidRPr="00D40786">
        <w:rPr>
          <w:rFonts w:eastAsiaTheme="minorHAnsi"/>
          <w:sz w:val="28"/>
          <w:szCs w:val="28"/>
          <w:lang w:eastAsia="en-US"/>
        </w:rPr>
        <w:t xml:space="preserve">Attività rivolta alla scuola dell’infanzia </w:t>
      </w:r>
      <w:r w:rsidRPr="00D40786">
        <w:rPr>
          <w:rFonts w:eastAsiaTheme="minorHAnsi"/>
          <w:sz w:val="28"/>
          <w:szCs w:val="28"/>
          <w:lang w:eastAsia="en-US"/>
        </w:rPr>
        <w:t>di tutte le frazioni del Comune;</w:t>
      </w:r>
    </w:p>
    <w:p w14:paraId="066CB3FA" w14:textId="55ACA191" w:rsidR="0056014F" w:rsidRPr="00922059" w:rsidRDefault="00F87662" w:rsidP="0056014F">
      <w:pPr>
        <w:pStyle w:val="Paragrafoelenco"/>
        <w:numPr>
          <w:ilvl w:val="0"/>
          <w:numId w:val="17"/>
        </w:numPr>
        <w:jc w:val="both"/>
        <w:rPr>
          <w:rFonts w:eastAsiaTheme="minorHAnsi"/>
          <w:sz w:val="28"/>
          <w:szCs w:val="28"/>
          <w:lang w:eastAsia="en-US"/>
        </w:rPr>
      </w:pPr>
      <w:r w:rsidRPr="00922059">
        <w:rPr>
          <w:rFonts w:eastAsiaTheme="minorHAnsi"/>
          <w:i/>
          <w:iCs/>
          <w:sz w:val="28"/>
          <w:szCs w:val="28"/>
          <w:lang w:eastAsia="en-US"/>
        </w:rPr>
        <w:t>A piccoli passi verso la lettura</w:t>
      </w:r>
      <w:r w:rsidRPr="00922059">
        <w:rPr>
          <w:rFonts w:eastAsiaTheme="minorHAnsi"/>
          <w:sz w:val="28"/>
          <w:szCs w:val="28"/>
          <w:lang w:eastAsia="en-US"/>
        </w:rPr>
        <w:t xml:space="preserve">. </w:t>
      </w:r>
      <w:r w:rsidR="00922059">
        <w:rPr>
          <w:rFonts w:eastAsiaTheme="minorHAnsi"/>
          <w:sz w:val="28"/>
          <w:szCs w:val="28"/>
          <w:lang w:eastAsia="en-US"/>
        </w:rPr>
        <w:t xml:space="preserve">Attività richiesta dalla scuola dell’infanzia </w:t>
      </w:r>
      <w:r w:rsidR="00541296">
        <w:rPr>
          <w:rFonts w:eastAsiaTheme="minorHAnsi"/>
          <w:sz w:val="28"/>
          <w:szCs w:val="28"/>
          <w:lang w:eastAsia="en-US"/>
        </w:rPr>
        <w:t>“</w:t>
      </w:r>
      <w:r w:rsidR="00922059">
        <w:rPr>
          <w:rFonts w:eastAsiaTheme="minorHAnsi"/>
          <w:sz w:val="28"/>
          <w:szCs w:val="28"/>
          <w:lang w:eastAsia="en-US"/>
        </w:rPr>
        <w:t>Crescere insieme</w:t>
      </w:r>
      <w:r w:rsidR="00541296">
        <w:rPr>
          <w:rFonts w:eastAsiaTheme="minorHAnsi"/>
          <w:sz w:val="28"/>
          <w:szCs w:val="28"/>
          <w:lang w:eastAsia="en-US"/>
        </w:rPr>
        <w:t>”</w:t>
      </w:r>
      <w:r w:rsidR="00922059">
        <w:rPr>
          <w:rFonts w:eastAsiaTheme="minorHAnsi"/>
          <w:sz w:val="28"/>
          <w:szCs w:val="28"/>
          <w:lang w:eastAsia="en-US"/>
        </w:rPr>
        <w:t xml:space="preserve"> di </w:t>
      </w:r>
      <w:r w:rsidRPr="00922059">
        <w:rPr>
          <w:rFonts w:eastAsiaTheme="minorHAnsi"/>
          <w:sz w:val="28"/>
          <w:szCs w:val="28"/>
          <w:lang w:eastAsia="en-US"/>
        </w:rPr>
        <w:t>Montelibretti</w:t>
      </w:r>
      <w:r w:rsidR="00922059">
        <w:rPr>
          <w:rFonts w:eastAsiaTheme="minorHAnsi"/>
          <w:sz w:val="28"/>
          <w:szCs w:val="28"/>
          <w:lang w:eastAsia="en-US"/>
        </w:rPr>
        <w:t xml:space="preserve">. Sono stati realizzati 3 </w:t>
      </w:r>
      <w:r w:rsidRPr="00922059">
        <w:rPr>
          <w:rFonts w:eastAsiaTheme="minorHAnsi"/>
          <w:sz w:val="28"/>
          <w:szCs w:val="28"/>
          <w:lang w:eastAsia="en-US"/>
        </w:rPr>
        <w:t>incontri tematici;</w:t>
      </w:r>
    </w:p>
    <w:p w14:paraId="3296B8CC" w14:textId="6373DDCD" w:rsidR="0056014F" w:rsidRPr="00922059" w:rsidRDefault="00F87662" w:rsidP="0056014F">
      <w:pPr>
        <w:pStyle w:val="Paragrafoelenco"/>
        <w:numPr>
          <w:ilvl w:val="0"/>
          <w:numId w:val="17"/>
        </w:numPr>
        <w:jc w:val="both"/>
        <w:rPr>
          <w:rFonts w:eastAsiaTheme="minorHAnsi"/>
          <w:sz w:val="28"/>
          <w:szCs w:val="28"/>
          <w:lang w:eastAsia="en-US"/>
        </w:rPr>
      </w:pPr>
      <w:r w:rsidRPr="00922059">
        <w:rPr>
          <w:rFonts w:eastAsiaTheme="minorHAnsi"/>
          <w:i/>
          <w:iCs/>
          <w:sz w:val="28"/>
          <w:szCs w:val="28"/>
          <w:lang w:eastAsia="en-US"/>
        </w:rPr>
        <w:t>Piacere, sono la Biblioteca!</w:t>
      </w:r>
      <w:r w:rsidRPr="00922059">
        <w:rPr>
          <w:rFonts w:eastAsiaTheme="minorHAnsi"/>
          <w:sz w:val="28"/>
          <w:szCs w:val="28"/>
          <w:lang w:eastAsia="en-US"/>
        </w:rPr>
        <w:t xml:space="preserve"> </w:t>
      </w:r>
      <w:r w:rsidR="00922059">
        <w:rPr>
          <w:rFonts w:eastAsiaTheme="minorHAnsi"/>
          <w:sz w:val="28"/>
          <w:szCs w:val="28"/>
          <w:lang w:eastAsia="en-US"/>
        </w:rPr>
        <w:t xml:space="preserve">Attività realizzata con </w:t>
      </w:r>
      <w:r w:rsidRPr="00922059">
        <w:rPr>
          <w:rFonts w:eastAsiaTheme="minorHAnsi"/>
          <w:sz w:val="28"/>
          <w:szCs w:val="28"/>
          <w:lang w:eastAsia="en-US"/>
        </w:rPr>
        <w:t>I e II class</w:t>
      </w:r>
      <w:r w:rsidR="00541296">
        <w:rPr>
          <w:rFonts w:eastAsiaTheme="minorHAnsi"/>
          <w:sz w:val="28"/>
          <w:szCs w:val="28"/>
          <w:lang w:eastAsia="en-US"/>
        </w:rPr>
        <w:t>i</w:t>
      </w:r>
      <w:r w:rsidRPr="00922059">
        <w:rPr>
          <w:rFonts w:eastAsiaTheme="minorHAnsi"/>
          <w:sz w:val="28"/>
          <w:szCs w:val="28"/>
          <w:lang w:eastAsia="en-US"/>
        </w:rPr>
        <w:t xml:space="preserve"> </w:t>
      </w:r>
      <w:r w:rsidR="00922059">
        <w:rPr>
          <w:rFonts w:eastAsiaTheme="minorHAnsi"/>
          <w:sz w:val="28"/>
          <w:szCs w:val="28"/>
          <w:lang w:eastAsia="en-US"/>
        </w:rPr>
        <w:t xml:space="preserve">della scuola primaria </w:t>
      </w:r>
      <w:r w:rsidRPr="00922059">
        <w:rPr>
          <w:rFonts w:eastAsiaTheme="minorHAnsi"/>
          <w:sz w:val="28"/>
          <w:szCs w:val="28"/>
          <w:lang w:eastAsia="en-US"/>
        </w:rPr>
        <w:t>di tutte le frazioni del Comune</w:t>
      </w:r>
      <w:r w:rsidR="00541296">
        <w:rPr>
          <w:rFonts w:eastAsiaTheme="minorHAnsi"/>
          <w:sz w:val="28"/>
          <w:szCs w:val="28"/>
          <w:lang w:eastAsia="en-US"/>
        </w:rPr>
        <w:t xml:space="preserve"> di </w:t>
      </w:r>
      <w:r w:rsidRPr="00922059">
        <w:rPr>
          <w:rFonts w:eastAsiaTheme="minorHAnsi"/>
          <w:sz w:val="28"/>
          <w:szCs w:val="28"/>
          <w:lang w:eastAsia="en-US"/>
        </w:rPr>
        <w:t>cui una parte in collaborazione con Centro Socioeducativo Sottosopra;</w:t>
      </w:r>
    </w:p>
    <w:p w14:paraId="03FEE8F1" w14:textId="77BAFC2B" w:rsidR="0056014F" w:rsidRPr="00922059" w:rsidRDefault="00F87662" w:rsidP="0056014F">
      <w:pPr>
        <w:pStyle w:val="Paragrafoelenco"/>
        <w:numPr>
          <w:ilvl w:val="0"/>
          <w:numId w:val="17"/>
        </w:numPr>
        <w:jc w:val="both"/>
        <w:rPr>
          <w:rFonts w:eastAsiaTheme="minorHAnsi"/>
          <w:sz w:val="28"/>
          <w:szCs w:val="28"/>
          <w:lang w:eastAsia="en-US"/>
        </w:rPr>
      </w:pPr>
      <w:r w:rsidRPr="00922059">
        <w:rPr>
          <w:rFonts w:eastAsiaTheme="minorHAnsi"/>
          <w:i/>
          <w:iCs/>
          <w:sz w:val="28"/>
          <w:szCs w:val="28"/>
          <w:lang w:eastAsia="en-US"/>
        </w:rPr>
        <w:t>Scritt</w:t>
      </w:r>
      <w:r w:rsidR="000C4BB4">
        <w:rPr>
          <w:rFonts w:eastAsiaTheme="minorHAnsi"/>
          <w:i/>
          <w:iCs/>
          <w:sz w:val="28"/>
          <w:szCs w:val="28"/>
          <w:lang w:eastAsia="en-US"/>
        </w:rPr>
        <w:t>ore</w:t>
      </w:r>
      <w:r w:rsidRPr="00922059">
        <w:rPr>
          <w:rFonts w:eastAsiaTheme="minorHAnsi"/>
          <w:i/>
          <w:iCs/>
          <w:sz w:val="28"/>
          <w:szCs w:val="28"/>
          <w:lang w:eastAsia="en-US"/>
        </w:rPr>
        <w:t xml:space="preserve"> per un giorno</w:t>
      </w:r>
      <w:r w:rsidRPr="00922059">
        <w:rPr>
          <w:rFonts w:eastAsiaTheme="minorHAnsi"/>
          <w:sz w:val="28"/>
          <w:szCs w:val="28"/>
          <w:lang w:eastAsia="en-US"/>
        </w:rPr>
        <w:t xml:space="preserve">. </w:t>
      </w:r>
      <w:r w:rsidR="00D5193A">
        <w:rPr>
          <w:rFonts w:eastAsiaTheme="minorHAnsi"/>
          <w:sz w:val="28"/>
          <w:szCs w:val="28"/>
          <w:lang w:eastAsia="en-US"/>
        </w:rPr>
        <w:t>Attività realizzata con l</w:t>
      </w:r>
      <w:r w:rsidR="00541296">
        <w:rPr>
          <w:rFonts w:eastAsiaTheme="minorHAnsi"/>
          <w:sz w:val="28"/>
          <w:szCs w:val="28"/>
          <w:lang w:eastAsia="en-US"/>
        </w:rPr>
        <w:t>e</w:t>
      </w:r>
      <w:r w:rsidR="00D5193A">
        <w:rPr>
          <w:rFonts w:eastAsiaTheme="minorHAnsi"/>
          <w:sz w:val="28"/>
          <w:szCs w:val="28"/>
          <w:lang w:eastAsia="en-US"/>
        </w:rPr>
        <w:t xml:space="preserve"> </w:t>
      </w:r>
      <w:r w:rsidRPr="00922059">
        <w:rPr>
          <w:rFonts w:eastAsiaTheme="minorHAnsi"/>
          <w:sz w:val="28"/>
          <w:szCs w:val="28"/>
          <w:lang w:eastAsia="en-US"/>
        </w:rPr>
        <w:t xml:space="preserve">V </w:t>
      </w:r>
      <w:r w:rsidR="00D5193A">
        <w:rPr>
          <w:rFonts w:eastAsiaTheme="minorHAnsi"/>
          <w:sz w:val="28"/>
          <w:szCs w:val="28"/>
          <w:lang w:eastAsia="en-US"/>
        </w:rPr>
        <w:t>class</w:t>
      </w:r>
      <w:r w:rsidR="00541296">
        <w:rPr>
          <w:rFonts w:eastAsiaTheme="minorHAnsi"/>
          <w:sz w:val="28"/>
          <w:szCs w:val="28"/>
          <w:lang w:eastAsia="en-US"/>
        </w:rPr>
        <w:t>i</w:t>
      </w:r>
      <w:r w:rsidR="00D5193A">
        <w:rPr>
          <w:rFonts w:eastAsiaTheme="minorHAnsi"/>
          <w:sz w:val="28"/>
          <w:szCs w:val="28"/>
          <w:lang w:eastAsia="en-US"/>
        </w:rPr>
        <w:t xml:space="preserve"> della scuola primaria (4 sezioni di </w:t>
      </w:r>
      <w:r w:rsidRPr="00922059">
        <w:rPr>
          <w:rFonts w:eastAsiaTheme="minorHAnsi"/>
          <w:sz w:val="28"/>
          <w:szCs w:val="28"/>
          <w:lang w:eastAsia="en-US"/>
        </w:rPr>
        <w:t xml:space="preserve">Passo Corese). </w:t>
      </w:r>
      <w:r w:rsidR="00D5193A">
        <w:rPr>
          <w:rFonts w:eastAsiaTheme="minorHAnsi"/>
          <w:sz w:val="28"/>
          <w:szCs w:val="28"/>
          <w:lang w:eastAsia="en-US"/>
        </w:rPr>
        <w:t xml:space="preserve">Il progetto, </w:t>
      </w:r>
      <w:r w:rsidR="000C4BB4">
        <w:rPr>
          <w:rFonts w:eastAsiaTheme="minorHAnsi"/>
          <w:sz w:val="28"/>
          <w:szCs w:val="28"/>
          <w:lang w:eastAsia="en-US"/>
        </w:rPr>
        <w:t>avviato lo scorso anno</w:t>
      </w:r>
      <w:r w:rsidR="00D5193A">
        <w:rPr>
          <w:rFonts w:eastAsiaTheme="minorHAnsi"/>
          <w:sz w:val="28"/>
          <w:szCs w:val="28"/>
          <w:lang w:eastAsia="en-US"/>
        </w:rPr>
        <w:t xml:space="preserve">, </w:t>
      </w:r>
      <w:r w:rsidR="00541296">
        <w:rPr>
          <w:rFonts w:eastAsiaTheme="minorHAnsi"/>
          <w:sz w:val="28"/>
          <w:szCs w:val="28"/>
          <w:lang w:eastAsia="en-US"/>
        </w:rPr>
        <w:t xml:space="preserve">ha </w:t>
      </w:r>
      <w:r w:rsidRPr="00922059">
        <w:rPr>
          <w:rFonts w:eastAsiaTheme="minorHAnsi"/>
          <w:sz w:val="28"/>
          <w:szCs w:val="28"/>
          <w:lang w:eastAsia="en-US"/>
        </w:rPr>
        <w:t>portato alla realizzazione di 4 libricini che contengono i racconti scritti dai bambini</w:t>
      </w:r>
      <w:r w:rsidR="00D5193A">
        <w:rPr>
          <w:rFonts w:eastAsiaTheme="minorHAnsi"/>
          <w:sz w:val="28"/>
          <w:szCs w:val="28"/>
          <w:lang w:eastAsia="en-US"/>
        </w:rPr>
        <w:t xml:space="preserve"> e dalle bambine</w:t>
      </w:r>
      <w:r w:rsidRPr="00922059">
        <w:rPr>
          <w:rFonts w:eastAsiaTheme="minorHAnsi"/>
          <w:sz w:val="28"/>
          <w:szCs w:val="28"/>
          <w:lang w:eastAsia="en-US"/>
        </w:rPr>
        <w:t>. Redazione e coordinamento a cura della Biblioteca</w:t>
      </w:r>
      <w:r w:rsidR="00D5193A">
        <w:rPr>
          <w:rFonts w:eastAsiaTheme="minorHAnsi"/>
          <w:sz w:val="28"/>
          <w:szCs w:val="28"/>
          <w:lang w:eastAsia="en-US"/>
        </w:rPr>
        <w:t>;</w:t>
      </w:r>
    </w:p>
    <w:p w14:paraId="6ED6A1B9" w14:textId="4DE62505" w:rsidR="0056014F" w:rsidRPr="00922059" w:rsidRDefault="00F87662" w:rsidP="0056014F">
      <w:pPr>
        <w:pStyle w:val="Paragrafoelenco"/>
        <w:numPr>
          <w:ilvl w:val="0"/>
          <w:numId w:val="17"/>
        </w:numPr>
        <w:jc w:val="both"/>
        <w:rPr>
          <w:rFonts w:eastAsiaTheme="minorHAnsi"/>
          <w:sz w:val="28"/>
          <w:szCs w:val="28"/>
          <w:lang w:eastAsia="en-US"/>
        </w:rPr>
      </w:pPr>
      <w:r w:rsidRPr="00D5193A">
        <w:rPr>
          <w:rFonts w:eastAsiaTheme="minorHAnsi"/>
          <w:i/>
          <w:iCs/>
          <w:sz w:val="28"/>
          <w:szCs w:val="28"/>
          <w:lang w:eastAsia="en-US"/>
        </w:rPr>
        <w:t>Conoscere la Biblioteca. Strumenti e metodi</w:t>
      </w:r>
      <w:r w:rsidRPr="00922059">
        <w:rPr>
          <w:rFonts w:eastAsiaTheme="minorHAnsi"/>
          <w:sz w:val="28"/>
          <w:szCs w:val="28"/>
          <w:lang w:eastAsia="en-US"/>
        </w:rPr>
        <w:t xml:space="preserve">. </w:t>
      </w:r>
      <w:r w:rsidR="00541296">
        <w:rPr>
          <w:rFonts w:eastAsiaTheme="minorHAnsi"/>
          <w:sz w:val="28"/>
          <w:szCs w:val="28"/>
          <w:lang w:eastAsia="en-US"/>
        </w:rPr>
        <w:t>Attività realizzata con s</w:t>
      </w:r>
      <w:r w:rsidRPr="00922059">
        <w:rPr>
          <w:rFonts w:eastAsiaTheme="minorHAnsi"/>
          <w:sz w:val="28"/>
          <w:szCs w:val="28"/>
          <w:lang w:eastAsia="en-US"/>
        </w:rPr>
        <w:t xml:space="preserve">tudenti </w:t>
      </w:r>
      <w:r w:rsidR="00D5193A">
        <w:rPr>
          <w:rFonts w:eastAsiaTheme="minorHAnsi"/>
          <w:sz w:val="28"/>
          <w:szCs w:val="28"/>
          <w:lang w:eastAsia="en-US"/>
        </w:rPr>
        <w:t xml:space="preserve">e studentesse </w:t>
      </w:r>
      <w:r w:rsidRPr="00922059">
        <w:rPr>
          <w:rFonts w:eastAsiaTheme="minorHAnsi"/>
          <w:sz w:val="28"/>
          <w:szCs w:val="28"/>
          <w:lang w:eastAsia="en-US"/>
        </w:rPr>
        <w:t>di tutte le classi dell</w:t>
      </w:r>
      <w:r w:rsidR="00D5193A">
        <w:rPr>
          <w:rFonts w:eastAsiaTheme="minorHAnsi"/>
          <w:sz w:val="28"/>
          <w:szCs w:val="28"/>
          <w:lang w:eastAsia="en-US"/>
        </w:rPr>
        <w:t>a</w:t>
      </w:r>
      <w:r w:rsidRPr="00922059">
        <w:rPr>
          <w:rFonts w:eastAsiaTheme="minorHAnsi"/>
          <w:sz w:val="28"/>
          <w:szCs w:val="28"/>
          <w:lang w:eastAsia="en-US"/>
        </w:rPr>
        <w:t xml:space="preserve"> scuol</w:t>
      </w:r>
      <w:r w:rsidR="00D5193A">
        <w:rPr>
          <w:rFonts w:eastAsiaTheme="minorHAnsi"/>
          <w:sz w:val="28"/>
          <w:szCs w:val="28"/>
          <w:lang w:eastAsia="en-US"/>
        </w:rPr>
        <w:t>a</w:t>
      </w:r>
      <w:r w:rsidRPr="00922059">
        <w:rPr>
          <w:rFonts w:eastAsiaTheme="minorHAnsi"/>
          <w:sz w:val="28"/>
          <w:szCs w:val="28"/>
          <w:lang w:eastAsia="en-US"/>
        </w:rPr>
        <w:t xml:space="preserve"> </w:t>
      </w:r>
      <w:r w:rsidR="00D5193A">
        <w:rPr>
          <w:rFonts w:eastAsiaTheme="minorHAnsi"/>
          <w:sz w:val="28"/>
          <w:szCs w:val="28"/>
          <w:lang w:eastAsia="en-US"/>
        </w:rPr>
        <w:t xml:space="preserve">secondaria di primo grado </w:t>
      </w:r>
      <w:r w:rsidRPr="00922059">
        <w:rPr>
          <w:rFonts w:eastAsiaTheme="minorHAnsi"/>
          <w:sz w:val="28"/>
          <w:szCs w:val="28"/>
          <w:lang w:eastAsia="en-US"/>
        </w:rPr>
        <w:t>dei due plessi;</w:t>
      </w:r>
    </w:p>
    <w:p w14:paraId="395793F7" w14:textId="372265F8" w:rsidR="0056014F" w:rsidRPr="00922059" w:rsidRDefault="00F87662" w:rsidP="0056014F">
      <w:pPr>
        <w:pStyle w:val="Paragrafoelenco"/>
        <w:numPr>
          <w:ilvl w:val="0"/>
          <w:numId w:val="17"/>
        </w:numPr>
        <w:jc w:val="both"/>
        <w:rPr>
          <w:rFonts w:eastAsiaTheme="minorHAnsi"/>
          <w:sz w:val="28"/>
          <w:szCs w:val="28"/>
          <w:lang w:eastAsia="en-US"/>
        </w:rPr>
      </w:pPr>
      <w:r w:rsidRPr="00D5193A">
        <w:rPr>
          <w:rFonts w:eastAsiaTheme="minorHAnsi"/>
          <w:i/>
          <w:iCs/>
          <w:sz w:val="28"/>
          <w:szCs w:val="28"/>
          <w:lang w:eastAsia="en-US"/>
        </w:rPr>
        <w:t>Dal 25 novembre all’8 marzo</w:t>
      </w:r>
      <w:r w:rsidRPr="00922059">
        <w:rPr>
          <w:rFonts w:eastAsiaTheme="minorHAnsi"/>
          <w:sz w:val="28"/>
          <w:szCs w:val="28"/>
          <w:lang w:eastAsia="en-US"/>
        </w:rPr>
        <w:t xml:space="preserve">. Progetto in collaborazione con </w:t>
      </w:r>
      <w:r w:rsidR="00D5193A">
        <w:rPr>
          <w:rFonts w:eastAsiaTheme="minorHAnsi"/>
          <w:sz w:val="28"/>
          <w:szCs w:val="28"/>
          <w:lang w:eastAsia="en-US"/>
        </w:rPr>
        <w:t>alcune c</w:t>
      </w:r>
      <w:r w:rsidRPr="00922059">
        <w:rPr>
          <w:rFonts w:eastAsiaTheme="minorHAnsi"/>
          <w:sz w:val="28"/>
          <w:szCs w:val="28"/>
          <w:lang w:eastAsia="en-US"/>
        </w:rPr>
        <w:t>lassi dell’Istituto Aldo Mor</w:t>
      </w:r>
      <w:r w:rsidR="00D5193A">
        <w:rPr>
          <w:rFonts w:eastAsiaTheme="minorHAnsi"/>
          <w:sz w:val="28"/>
          <w:szCs w:val="28"/>
          <w:lang w:eastAsia="en-US"/>
        </w:rPr>
        <w:t xml:space="preserve">o e del </w:t>
      </w:r>
      <w:r w:rsidRPr="00922059">
        <w:rPr>
          <w:rFonts w:eastAsiaTheme="minorHAnsi"/>
          <w:sz w:val="28"/>
          <w:szCs w:val="28"/>
          <w:lang w:eastAsia="en-US"/>
        </w:rPr>
        <w:t xml:space="preserve">Liceo Lorenzo Rocci. </w:t>
      </w:r>
      <w:r w:rsidR="00D5193A">
        <w:rPr>
          <w:rFonts w:eastAsiaTheme="minorHAnsi"/>
          <w:sz w:val="28"/>
          <w:szCs w:val="28"/>
          <w:lang w:eastAsia="en-US"/>
        </w:rPr>
        <w:t>Sono stati re</w:t>
      </w:r>
      <w:r w:rsidRPr="00922059">
        <w:rPr>
          <w:rFonts w:eastAsiaTheme="minorHAnsi"/>
          <w:sz w:val="28"/>
          <w:szCs w:val="28"/>
          <w:lang w:eastAsia="en-US"/>
        </w:rPr>
        <w:t xml:space="preserve">alizzati 4 incontri di cui </w:t>
      </w:r>
      <w:r w:rsidR="00541296">
        <w:rPr>
          <w:rFonts w:eastAsiaTheme="minorHAnsi"/>
          <w:sz w:val="28"/>
          <w:szCs w:val="28"/>
          <w:lang w:eastAsia="en-US"/>
        </w:rPr>
        <w:t>l’</w:t>
      </w:r>
      <w:r w:rsidRPr="00922059">
        <w:rPr>
          <w:rFonts w:eastAsiaTheme="minorHAnsi"/>
          <w:sz w:val="28"/>
          <w:szCs w:val="28"/>
          <w:lang w:eastAsia="en-US"/>
        </w:rPr>
        <w:t xml:space="preserve">ultimo in collaborazione con </w:t>
      </w:r>
      <w:r w:rsidR="000C4BB4">
        <w:rPr>
          <w:rFonts w:eastAsiaTheme="minorHAnsi"/>
          <w:sz w:val="28"/>
          <w:szCs w:val="28"/>
          <w:lang w:eastAsia="en-US"/>
        </w:rPr>
        <w:t xml:space="preserve">la </w:t>
      </w:r>
      <w:r w:rsidRPr="00922059">
        <w:rPr>
          <w:rFonts w:eastAsiaTheme="minorHAnsi"/>
          <w:sz w:val="28"/>
          <w:szCs w:val="28"/>
          <w:lang w:eastAsia="en-US"/>
        </w:rPr>
        <w:t xml:space="preserve">Scuola musica e </w:t>
      </w:r>
      <w:r w:rsidR="000C4BB4">
        <w:rPr>
          <w:rFonts w:eastAsiaTheme="minorHAnsi"/>
          <w:sz w:val="28"/>
          <w:szCs w:val="28"/>
          <w:lang w:eastAsia="en-US"/>
        </w:rPr>
        <w:t xml:space="preserve">il </w:t>
      </w:r>
      <w:r w:rsidR="00541296">
        <w:rPr>
          <w:rFonts w:eastAsiaTheme="minorHAnsi"/>
          <w:sz w:val="28"/>
          <w:szCs w:val="28"/>
          <w:lang w:eastAsia="en-US"/>
        </w:rPr>
        <w:t>T</w:t>
      </w:r>
      <w:r w:rsidRPr="00922059">
        <w:rPr>
          <w:rFonts w:eastAsiaTheme="minorHAnsi"/>
          <w:sz w:val="28"/>
          <w:szCs w:val="28"/>
          <w:lang w:eastAsia="en-US"/>
        </w:rPr>
        <w:t xml:space="preserve">eatro </w:t>
      </w:r>
      <w:proofErr w:type="spellStart"/>
      <w:r w:rsidRPr="00922059">
        <w:rPr>
          <w:rFonts w:eastAsiaTheme="minorHAnsi"/>
          <w:sz w:val="28"/>
          <w:szCs w:val="28"/>
          <w:lang w:eastAsia="en-US"/>
        </w:rPr>
        <w:t>Potlach</w:t>
      </w:r>
      <w:proofErr w:type="spellEnd"/>
      <w:r w:rsidRPr="00922059">
        <w:rPr>
          <w:rFonts w:eastAsiaTheme="minorHAnsi"/>
          <w:sz w:val="28"/>
          <w:szCs w:val="28"/>
          <w:lang w:eastAsia="en-US"/>
        </w:rPr>
        <w:t>;</w:t>
      </w:r>
    </w:p>
    <w:p w14:paraId="020D9023" w14:textId="1BBC0023" w:rsidR="0056014F" w:rsidRPr="00922059" w:rsidRDefault="00F87662" w:rsidP="0056014F">
      <w:pPr>
        <w:pStyle w:val="Paragrafoelenco"/>
        <w:numPr>
          <w:ilvl w:val="0"/>
          <w:numId w:val="17"/>
        </w:numPr>
        <w:jc w:val="both"/>
        <w:rPr>
          <w:rFonts w:eastAsiaTheme="minorHAnsi"/>
          <w:sz w:val="28"/>
          <w:szCs w:val="28"/>
          <w:lang w:eastAsia="en-US"/>
        </w:rPr>
      </w:pPr>
      <w:r w:rsidRPr="00D5193A">
        <w:rPr>
          <w:rFonts w:eastAsiaTheme="minorHAnsi"/>
          <w:i/>
          <w:iCs/>
          <w:sz w:val="28"/>
          <w:szCs w:val="28"/>
          <w:lang w:eastAsia="en-US"/>
        </w:rPr>
        <w:t>Stem in Biblioteca</w:t>
      </w:r>
      <w:r w:rsidR="00D5193A">
        <w:rPr>
          <w:rFonts w:eastAsiaTheme="minorHAnsi"/>
          <w:i/>
          <w:iCs/>
          <w:sz w:val="28"/>
          <w:szCs w:val="28"/>
          <w:lang w:eastAsia="en-US"/>
        </w:rPr>
        <w:t xml:space="preserve"> - </w:t>
      </w:r>
      <w:r w:rsidRPr="00D5193A">
        <w:rPr>
          <w:rFonts w:eastAsiaTheme="minorHAnsi"/>
          <w:i/>
          <w:iCs/>
          <w:sz w:val="28"/>
          <w:szCs w:val="28"/>
          <w:lang w:eastAsia="en-US"/>
        </w:rPr>
        <w:t>Biologia</w:t>
      </w:r>
      <w:r w:rsidRPr="00922059">
        <w:rPr>
          <w:rFonts w:eastAsiaTheme="minorHAnsi"/>
          <w:sz w:val="28"/>
          <w:szCs w:val="28"/>
          <w:lang w:eastAsia="en-US"/>
        </w:rPr>
        <w:t xml:space="preserve">. Una classe </w:t>
      </w:r>
      <w:r w:rsidR="00541296">
        <w:rPr>
          <w:rFonts w:eastAsiaTheme="minorHAnsi"/>
          <w:sz w:val="28"/>
          <w:szCs w:val="28"/>
          <w:lang w:eastAsia="en-US"/>
        </w:rPr>
        <w:t>I d</w:t>
      </w:r>
      <w:r w:rsidR="00D5193A">
        <w:rPr>
          <w:rFonts w:eastAsiaTheme="minorHAnsi"/>
          <w:sz w:val="28"/>
          <w:szCs w:val="28"/>
          <w:lang w:eastAsia="en-US"/>
        </w:rPr>
        <w:t xml:space="preserve">ella scuola secondaria di primo grado </w:t>
      </w:r>
      <w:r w:rsidRPr="00922059">
        <w:rPr>
          <w:rFonts w:eastAsiaTheme="minorHAnsi"/>
          <w:sz w:val="28"/>
          <w:szCs w:val="28"/>
          <w:lang w:eastAsia="en-US"/>
        </w:rPr>
        <w:t xml:space="preserve">ha fatto lezione in </w:t>
      </w:r>
      <w:r w:rsidR="00541296">
        <w:rPr>
          <w:rFonts w:eastAsiaTheme="minorHAnsi"/>
          <w:sz w:val="28"/>
          <w:szCs w:val="28"/>
          <w:lang w:eastAsia="en-US"/>
        </w:rPr>
        <w:t>B</w:t>
      </w:r>
      <w:r w:rsidRPr="00922059">
        <w:rPr>
          <w:rFonts w:eastAsiaTheme="minorHAnsi"/>
          <w:sz w:val="28"/>
          <w:szCs w:val="28"/>
          <w:lang w:eastAsia="en-US"/>
        </w:rPr>
        <w:t>iblioteca per tutto l’anno scolastico con cadenza quindicinale;</w:t>
      </w:r>
    </w:p>
    <w:p w14:paraId="5057A671" w14:textId="275D7EE4" w:rsidR="0056014F" w:rsidRPr="00922059" w:rsidRDefault="00F87662" w:rsidP="0056014F">
      <w:pPr>
        <w:pStyle w:val="Paragrafoelenco"/>
        <w:numPr>
          <w:ilvl w:val="0"/>
          <w:numId w:val="17"/>
        </w:numPr>
        <w:jc w:val="both"/>
        <w:rPr>
          <w:rFonts w:eastAsiaTheme="minorHAnsi"/>
          <w:sz w:val="28"/>
          <w:szCs w:val="28"/>
          <w:lang w:eastAsia="en-US"/>
        </w:rPr>
      </w:pPr>
      <w:r w:rsidRPr="00D5193A">
        <w:rPr>
          <w:rFonts w:eastAsiaTheme="minorHAnsi"/>
          <w:i/>
          <w:iCs/>
          <w:sz w:val="28"/>
          <w:szCs w:val="28"/>
          <w:lang w:eastAsia="en-US"/>
        </w:rPr>
        <w:t>Stem in Biblioteca</w:t>
      </w:r>
      <w:r w:rsidR="00D5193A">
        <w:rPr>
          <w:rFonts w:eastAsiaTheme="minorHAnsi"/>
          <w:i/>
          <w:iCs/>
          <w:sz w:val="28"/>
          <w:szCs w:val="28"/>
          <w:lang w:eastAsia="en-US"/>
        </w:rPr>
        <w:t xml:space="preserve"> - </w:t>
      </w:r>
      <w:r w:rsidRPr="00D5193A">
        <w:rPr>
          <w:rFonts w:eastAsiaTheme="minorHAnsi"/>
          <w:i/>
          <w:iCs/>
          <w:sz w:val="28"/>
          <w:szCs w:val="28"/>
          <w:lang w:eastAsia="en-US"/>
        </w:rPr>
        <w:t>Giochi matematici</w:t>
      </w:r>
      <w:r w:rsidRPr="00922059">
        <w:rPr>
          <w:rFonts w:eastAsiaTheme="minorHAnsi"/>
          <w:sz w:val="28"/>
          <w:szCs w:val="28"/>
          <w:lang w:eastAsia="en-US"/>
        </w:rPr>
        <w:t>. Incontri quindicinali</w:t>
      </w:r>
      <w:r w:rsidR="00541296">
        <w:rPr>
          <w:rFonts w:eastAsiaTheme="minorHAnsi"/>
          <w:sz w:val="28"/>
          <w:szCs w:val="28"/>
          <w:lang w:eastAsia="en-US"/>
        </w:rPr>
        <w:t xml:space="preserve">, aperti a tutti, </w:t>
      </w:r>
      <w:r w:rsidRPr="00922059">
        <w:rPr>
          <w:rFonts w:eastAsiaTheme="minorHAnsi"/>
          <w:sz w:val="28"/>
          <w:szCs w:val="28"/>
          <w:lang w:eastAsia="en-US"/>
        </w:rPr>
        <w:t xml:space="preserve">per la realizzazione di </w:t>
      </w:r>
      <w:r w:rsidR="00541296">
        <w:rPr>
          <w:rFonts w:eastAsiaTheme="minorHAnsi"/>
          <w:sz w:val="28"/>
          <w:szCs w:val="28"/>
          <w:lang w:eastAsia="en-US"/>
        </w:rPr>
        <w:t>g</w:t>
      </w:r>
      <w:r w:rsidRPr="00922059">
        <w:rPr>
          <w:rFonts w:eastAsiaTheme="minorHAnsi"/>
          <w:sz w:val="28"/>
          <w:szCs w:val="28"/>
          <w:lang w:eastAsia="en-US"/>
        </w:rPr>
        <w:t>iochi didattici a cura di un prof</w:t>
      </w:r>
      <w:r w:rsidR="00541296">
        <w:rPr>
          <w:rFonts w:eastAsiaTheme="minorHAnsi"/>
          <w:sz w:val="28"/>
          <w:szCs w:val="28"/>
          <w:lang w:eastAsia="en-US"/>
        </w:rPr>
        <w:t xml:space="preserve">essore </w:t>
      </w:r>
      <w:r w:rsidRPr="00922059">
        <w:rPr>
          <w:rFonts w:eastAsiaTheme="minorHAnsi"/>
          <w:sz w:val="28"/>
          <w:szCs w:val="28"/>
          <w:lang w:eastAsia="en-US"/>
        </w:rPr>
        <w:t>di matematica;</w:t>
      </w:r>
    </w:p>
    <w:p w14:paraId="19CDA47A" w14:textId="45FC2438" w:rsidR="0056014F" w:rsidRPr="00922059" w:rsidRDefault="0009685E" w:rsidP="0056014F">
      <w:pPr>
        <w:pStyle w:val="Paragrafoelenco"/>
        <w:numPr>
          <w:ilvl w:val="0"/>
          <w:numId w:val="17"/>
        </w:numPr>
        <w:jc w:val="both"/>
        <w:rPr>
          <w:rFonts w:eastAsiaTheme="minorHAnsi"/>
          <w:sz w:val="28"/>
          <w:szCs w:val="28"/>
          <w:lang w:eastAsia="en-US"/>
        </w:rPr>
      </w:pPr>
      <w:r>
        <w:rPr>
          <w:rFonts w:eastAsiaTheme="minorHAnsi"/>
          <w:i/>
          <w:iCs/>
          <w:sz w:val="28"/>
          <w:szCs w:val="28"/>
          <w:lang w:eastAsia="en-US"/>
        </w:rPr>
        <w:t xml:space="preserve">Il Rocci in Biblioteca, </w:t>
      </w:r>
      <w:r w:rsidR="00F87662" w:rsidRPr="0009685E">
        <w:rPr>
          <w:rFonts w:eastAsiaTheme="minorHAnsi"/>
          <w:sz w:val="28"/>
          <w:szCs w:val="28"/>
          <w:lang w:eastAsia="en-US"/>
        </w:rPr>
        <w:t>PCTO</w:t>
      </w:r>
      <w:r w:rsidR="00F87662" w:rsidRPr="00922059">
        <w:rPr>
          <w:rFonts w:eastAsiaTheme="minorHAnsi"/>
          <w:sz w:val="28"/>
          <w:szCs w:val="28"/>
          <w:lang w:eastAsia="en-US"/>
        </w:rPr>
        <w:t xml:space="preserve"> Liceo Lorenzo Rocci.</w:t>
      </w:r>
    </w:p>
    <w:p w14:paraId="2934AD7A" w14:textId="77777777" w:rsidR="0056014F" w:rsidRDefault="0056014F" w:rsidP="0056014F">
      <w:pPr>
        <w:jc w:val="both"/>
        <w:rPr>
          <w:rFonts w:eastAsiaTheme="minorHAnsi"/>
          <w:b/>
          <w:bCs/>
          <w:sz w:val="28"/>
          <w:szCs w:val="28"/>
          <w:lang w:eastAsia="en-US"/>
        </w:rPr>
      </w:pPr>
    </w:p>
    <w:p w14:paraId="61F6CE6E" w14:textId="77777777" w:rsidR="0056014F" w:rsidRDefault="00F87662" w:rsidP="0056014F">
      <w:pPr>
        <w:jc w:val="both"/>
        <w:rPr>
          <w:rFonts w:eastAsiaTheme="minorHAnsi"/>
          <w:b/>
          <w:bCs/>
          <w:sz w:val="28"/>
          <w:szCs w:val="28"/>
          <w:lang w:eastAsia="en-US"/>
        </w:rPr>
      </w:pPr>
      <w:r w:rsidRPr="0056014F">
        <w:rPr>
          <w:rFonts w:eastAsiaTheme="minorHAnsi"/>
          <w:b/>
          <w:bCs/>
          <w:sz w:val="28"/>
          <w:szCs w:val="28"/>
          <w:lang w:eastAsia="en-US"/>
        </w:rPr>
        <w:t>Progetti a cura della Biblioteca</w:t>
      </w:r>
    </w:p>
    <w:p w14:paraId="39640192" w14:textId="396CF230" w:rsidR="0056014F" w:rsidRPr="00D40786" w:rsidRDefault="00F87662" w:rsidP="00D40786">
      <w:pPr>
        <w:pStyle w:val="Paragrafoelenco"/>
        <w:numPr>
          <w:ilvl w:val="0"/>
          <w:numId w:val="18"/>
        </w:numPr>
        <w:jc w:val="both"/>
        <w:rPr>
          <w:rFonts w:eastAsiaTheme="minorHAnsi"/>
          <w:sz w:val="28"/>
          <w:szCs w:val="28"/>
          <w:lang w:eastAsia="en-US"/>
        </w:rPr>
      </w:pPr>
      <w:r w:rsidRPr="00D40786">
        <w:rPr>
          <w:rFonts w:eastAsiaTheme="minorHAnsi"/>
          <w:i/>
          <w:iCs/>
          <w:sz w:val="28"/>
          <w:szCs w:val="28"/>
          <w:lang w:eastAsia="en-US"/>
        </w:rPr>
        <w:t>Dizionario sospeso</w:t>
      </w:r>
      <w:r w:rsidRPr="00D40786">
        <w:rPr>
          <w:rFonts w:eastAsiaTheme="minorHAnsi"/>
          <w:sz w:val="28"/>
          <w:szCs w:val="28"/>
          <w:lang w:eastAsia="en-US"/>
        </w:rPr>
        <w:t xml:space="preserve">. </w:t>
      </w:r>
      <w:r w:rsidR="00541296">
        <w:rPr>
          <w:rFonts w:eastAsiaTheme="minorHAnsi"/>
          <w:sz w:val="28"/>
          <w:szCs w:val="28"/>
          <w:lang w:eastAsia="en-US"/>
        </w:rPr>
        <w:t xml:space="preserve">Nell’ottica della solidarietà, la Biblioteca accoglie dizionari usati e in buono stato e li mette a disposizione </w:t>
      </w:r>
      <w:r w:rsidR="0009685E">
        <w:rPr>
          <w:rFonts w:eastAsiaTheme="minorHAnsi"/>
          <w:sz w:val="28"/>
          <w:szCs w:val="28"/>
          <w:lang w:eastAsia="en-US"/>
        </w:rPr>
        <w:t xml:space="preserve">di </w:t>
      </w:r>
      <w:r w:rsidR="00541296">
        <w:rPr>
          <w:rFonts w:eastAsiaTheme="minorHAnsi"/>
          <w:sz w:val="28"/>
          <w:szCs w:val="28"/>
          <w:lang w:eastAsia="en-US"/>
        </w:rPr>
        <w:t xml:space="preserve">coloro che ne hanno </w:t>
      </w:r>
      <w:r w:rsidR="0009685E">
        <w:rPr>
          <w:rFonts w:eastAsiaTheme="minorHAnsi"/>
          <w:sz w:val="28"/>
          <w:szCs w:val="28"/>
          <w:lang w:eastAsia="en-US"/>
        </w:rPr>
        <w:t xml:space="preserve">necessità </w:t>
      </w:r>
      <w:r w:rsidR="00541296">
        <w:rPr>
          <w:rFonts w:eastAsiaTheme="minorHAnsi"/>
          <w:sz w:val="28"/>
          <w:szCs w:val="28"/>
          <w:lang w:eastAsia="en-US"/>
        </w:rPr>
        <w:t>a fini didattici</w:t>
      </w:r>
      <w:r w:rsidRPr="00D40786">
        <w:rPr>
          <w:rFonts w:eastAsiaTheme="minorHAnsi"/>
          <w:sz w:val="28"/>
          <w:szCs w:val="28"/>
          <w:lang w:eastAsia="en-US"/>
        </w:rPr>
        <w:t>;</w:t>
      </w:r>
    </w:p>
    <w:p w14:paraId="5854BCAB" w14:textId="2393FFB2" w:rsidR="0056014F" w:rsidRPr="00D5193A" w:rsidRDefault="00F87662" w:rsidP="0056014F">
      <w:pPr>
        <w:pStyle w:val="Paragrafoelenco"/>
        <w:numPr>
          <w:ilvl w:val="0"/>
          <w:numId w:val="18"/>
        </w:numPr>
        <w:jc w:val="both"/>
        <w:rPr>
          <w:rFonts w:eastAsiaTheme="minorHAnsi"/>
          <w:sz w:val="28"/>
          <w:szCs w:val="28"/>
          <w:lang w:eastAsia="en-US"/>
        </w:rPr>
      </w:pPr>
      <w:r w:rsidRPr="00D5193A">
        <w:rPr>
          <w:rFonts w:eastAsiaTheme="minorHAnsi"/>
          <w:i/>
          <w:iCs/>
          <w:sz w:val="28"/>
          <w:szCs w:val="28"/>
          <w:lang w:eastAsia="en-US"/>
        </w:rPr>
        <w:t>Biblioteca diffusa</w:t>
      </w:r>
      <w:r w:rsidRPr="00D5193A">
        <w:rPr>
          <w:rFonts w:eastAsiaTheme="minorHAnsi"/>
          <w:sz w:val="28"/>
          <w:szCs w:val="28"/>
          <w:lang w:eastAsia="en-US"/>
        </w:rPr>
        <w:t>. 11 Punti lettura dislocati nelle varie frazioni</w:t>
      </w:r>
      <w:r w:rsidR="00D5193A">
        <w:rPr>
          <w:rFonts w:eastAsiaTheme="minorHAnsi"/>
          <w:sz w:val="28"/>
          <w:szCs w:val="28"/>
          <w:lang w:eastAsia="en-US"/>
        </w:rPr>
        <w:t xml:space="preserve"> del Comune</w:t>
      </w:r>
      <w:r w:rsidR="00AF25BA">
        <w:rPr>
          <w:rFonts w:eastAsiaTheme="minorHAnsi"/>
          <w:sz w:val="28"/>
          <w:szCs w:val="28"/>
          <w:lang w:eastAsia="en-US"/>
        </w:rPr>
        <w:t>. Sono stati accolti circa 1</w:t>
      </w:r>
      <w:r w:rsidR="0009685E">
        <w:rPr>
          <w:rFonts w:eastAsiaTheme="minorHAnsi"/>
          <w:sz w:val="28"/>
          <w:szCs w:val="28"/>
          <w:lang w:eastAsia="en-US"/>
        </w:rPr>
        <w:t>.</w:t>
      </w:r>
      <w:r w:rsidR="00AF25BA">
        <w:rPr>
          <w:rFonts w:eastAsiaTheme="minorHAnsi"/>
          <w:sz w:val="28"/>
          <w:szCs w:val="28"/>
          <w:lang w:eastAsia="en-US"/>
        </w:rPr>
        <w:t>200 libri e ridistribuiti circa 800</w:t>
      </w:r>
      <w:r w:rsidRPr="00D5193A">
        <w:rPr>
          <w:rFonts w:eastAsiaTheme="minorHAnsi"/>
          <w:sz w:val="28"/>
          <w:szCs w:val="28"/>
          <w:lang w:eastAsia="en-US"/>
        </w:rPr>
        <w:t>;</w:t>
      </w:r>
    </w:p>
    <w:p w14:paraId="70274A60" w14:textId="0B036F5F" w:rsidR="0056014F" w:rsidRPr="00D5193A" w:rsidRDefault="00F87662" w:rsidP="0056014F">
      <w:pPr>
        <w:pStyle w:val="Paragrafoelenco"/>
        <w:numPr>
          <w:ilvl w:val="0"/>
          <w:numId w:val="18"/>
        </w:numPr>
        <w:jc w:val="both"/>
        <w:rPr>
          <w:rFonts w:eastAsiaTheme="minorHAnsi"/>
          <w:sz w:val="28"/>
          <w:szCs w:val="28"/>
          <w:lang w:eastAsia="en-US"/>
        </w:rPr>
      </w:pPr>
      <w:r w:rsidRPr="00D5193A">
        <w:rPr>
          <w:rFonts w:eastAsiaTheme="minorHAnsi"/>
          <w:i/>
          <w:iCs/>
          <w:sz w:val="28"/>
          <w:szCs w:val="28"/>
          <w:lang w:eastAsia="en-US"/>
        </w:rPr>
        <w:t>Lettura … in circolo</w:t>
      </w:r>
      <w:r w:rsidRPr="00D5193A">
        <w:rPr>
          <w:rFonts w:eastAsiaTheme="minorHAnsi"/>
          <w:sz w:val="28"/>
          <w:szCs w:val="28"/>
          <w:lang w:eastAsia="en-US"/>
        </w:rPr>
        <w:t xml:space="preserve">. </w:t>
      </w:r>
      <w:r w:rsidR="00AF25BA">
        <w:rPr>
          <w:rFonts w:eastAsiaTheme="minorHAnsi"/>
          <w:sz w:val="28"/>
          <w:szCs w:val="28"/>
          <w:lang w:eastAsia="en-US"/>
        </w:rPr>
        <w:t>Il gruppo si incontra in Biblioteca con cadenza mensile</w:t>
      </w:r>
      <w:r w:rsidRPr="00D5193A">
        <w:rPr>
          <w:rFonts w:eastAsiaTheme="minorHAnsi"/>
          <w:sz w:val="28"/>
          <w:szCs w:val="28"/>
          <w:lang w:eastAsia="en-US"/>
        </w:rPr>
        <w:t>;</w:t>
      </w:r>
    </w:p>
    <w:p w14:paraId="5AAC98B2" w14:textId="007976EE" w:rsidR="0056014F" w:rsidRPr="00D5193A" w:rsidRDefault="00F87662" w:rsidP="0056014F">
      <w:pPr>
        <w:pStyle w:val="Paragrafoelenco"/>
        <w:numPr>
          <w:ilvl w:val="0"/>
          <w:numId w:val="18"/>
        </w:numPr>
        <w:jc w:val="both"/>
        <w:rPr>
          <w:rFonts w:eastAsiaTheme="minorHAnsi"/>
          <w:sz w:val="28"/>
          <w:szCs w:val="28"/>
          <w:lang w:eastAsia="en-US"/>
        </w:rPr>
      </w:pPr>
      <w:r w:rsidRPr="00D5193A">
        <w:rPr>
          <w:rFonts w:eastAsiaTheme="minorHAnsi"/>
          <w:i/>
          <w:iCs/>
          <w:sz w:val="28"/>
          <w:szCs w:val="28"/>
          <w:lang w:eastAsia="en-US"/>
        </w:rPr>
        <w:t>Il libro che vorrei</w:t>
      </w:r>
      <w:r w:rsidRPr="00D5193A">
        <w:rPr>
          <w:rFonts w:eastAsiaTheme="minorHAnsi"/>
          <w:sz w:val="28"/>
          <w:szCs w:val="28"/>
          <w:lang w:eastAsia="en-US"/>
        </w:rPr>
        <w:t xml:space="preserve">. All’ingresso </w:t>
      </w:r>
      <w:r w:rsidR="00AF25BA">
        <w:rPr>
          <w:rFonts w:eastAsiaTheme="minorHAnsi"/>
          <w:sz w:val="28"/>
          <w:szCs w:val="28"/>
          <w:lang w:eastAsia="en-US"/>
        </w:rPr>
        <w:t xml:space="preserve">della Biblioteca gli utenti trovano </w:t>
      </w:r>
      <w:r w:rsidRPr="00D5193A">
        <w:rPr>
          <w:rFonts w:eastAsiaTheme="minorHAnsi"/>
          <w:sz w:val="28"/>
          <w:szCs w:val="28"/>
          <w:lang w:eastAsia="en-US"/>
        </w:rPr>
        <w:t>un registro sul quale possono indicare dei consigli per gli acquisti. Quando il libro arriva, viene catalogato e comunicato a chi lo ha richiesto la disponibilità</w:t>
      </w:r>
      <w:r w:rsidR="00AF25BA">
        <w:rPr>
          <w:rFonts w:eastAsiaTheme="minorHAnsi"/>
          <w:sz w:val="28"/>
          <w:szCs w:val="28"/>
          <w:lang w:eastAsia="en-US"/>
        </w:rPr>
        <w:t>. Il senso di questa attività è creare un legame di fiducia con tra l’utente e la Biblioteca;</w:t>
      </w:r>
    </w:p>
    <w:p w14:paraId="0FE95CBC" w14:textId="77777777" w:rsidR="0056014F" w:rsidRPr="00D5193A" w:rsidRDefault="00F87662" w:rsidP="0056014F">
      <w:pPr>
        <w:pStyle w:val="Paragrafoelenco"/>
        <w:numPr>
          <w:ilvl w:val="0"/>
          <w:numId w:val="18"/>
        </w:numPr>
        <w:jc w:val="both"/>
        <w:rPr>
          <w:rFonts w:eastAsiaTheme="minorHAnsi"/>
          <w:i/>
          <w:iCs/>
          <w:sz w:val="28"/>
          <w:szCs w:val="28"/>
          <w:lang w:eastAsia="en-US"/>
        </w:rPr>
      </w:pPr>
      <w:r w:rsidRPr="00D5193A">
        <w:rPr>
          <w:rFonts w:eastAsiaTheme="minorHAnsi"/>
          <w:sz w:val="28"/>
          <w:szCs w:val="28"/>
          <w:lang w:eastAsia="en-US"/>
        </w:rPr>
        <w:t xml:space="preserve">Creazione e promozione </w:t>
      </w:r>
      <w:r w:rsidRPr="00D5193A">
        <w:rPr>
          <w:rFonts w:eastAsiaTheme="minorHAnsi"/>
          <w:i/>
          <w:iCs/>
          <w:sz w:val="28"/>
          <w:szCs w:val="28"/>
          <w:lang w:eastAsia="en-US"/>
        </w:rPr>
        <w:t xml:space="preserve">Consigli di lettura della Biblioteca comunale Abate Alano. </w:t>
      </w:r>
    </w:p>
    <w:p w14:paraId="3FA49102" w14:textId="77777777" w:rsidR="00AF25BA" w:rsidRDefault="00AF25BA" w:rsidP="0056014F">
      <w:pPr>
        <w:jc w:val="both"/>
        <w:rPr>
          <w:rFonts w:eastAsiaTheme="minorHAnsi"/>
          <w:b/>
          <w:bCs/>
          <w:sz w:val="28"/>
          <w:szCs w:val="28"/>
          <w:lang w:eastAsia="en-US"/>
        </w:rPr>
      </w:pPr>
    </w:p>
    <w:p w14:paraId="7953A97F" w14:textId="4ED43FE8" w:rsidR="0056014F" w:rsidRDefault="0056014F" w:rsidP="0056014F">
      <w:pPr>
        <w:jc w:val="both"/>
        <w:rPr>
          <w:rFonts w:eastAsiaTheme="minorHAnsi"/>
          <w:b/>
          <w:bCs/>
          <w:sz w:val="28"/>
          <w:szCs w:val="28"/>
          <w:lang w:eastAsia="en-US"/>
        </w:rPr>
      </w:pPr>
      <w:r>
        <w:rPr>
          <w:rFonts w:eastAsiaTheme="minorHAnsi"/>
          <w:b/>
          <w:bCs/>
          <w:sz w:val="28"/>
          <w:szCs w:val="28"/>
          <w:lang w:eastAsia="en-US"/>
        </w:rPr>
        <w:lastRenderedPageBreak/>
        <w:t>Maggio dei libri: c</w:t>
      </w:r>
      <w:r w:rsidRPr="0056014F">
        <w:rPr>
          <w:rFonts w:eastAsiaTheme="minorHAnsi"/>
          <w:b/>
          <w:bCs/>
          <w:sz w:val="28"/>
          <w:szCs w:val="28"/>
          <w:lang w:eastAsia="en-US"/>
        </w:rPr>
        <w:t>ampagna nazionale di promozione del libro e della lettura</w:t>
      </w:r>
    </w:p>
    <w:p w14:paraId="71087970" w14:textId="77777777" w:rsidR="00D5193A" w:rsidRDefault="00D5193A" w:rsidP="0056014F">
      <w:pPr>
        <w:jc w:val="both"/>
        <w:rPr>
          <w:rFonts w:eastAsiaTheme="minorHAnsi"/>
          <w:sz w:val="28"/>
          <w:szCs w:val="28"/>
          <w:lang w:eastAsia="en-US"/>
        </w:rPr>
      </w:pPr>
      <w:r>
        <w:rPr>
          <w:rFonts w:eastAsiaTheme="minorHAnsi"/>
          <w:sz w:val="28"/>
          <w:szCs w:val="28"/>
          <w:lang w:eastAsia="en-US"/>
        </w:rPr>
        <w:t>N</w:t>
      </w:r>
      <w:r w:rsidR="00F87662" w:rsidRPr="0056014F">
        <w:rPr>
          <w:rFonts w:eastAsiaTheme="minorHAnsi"/>
          <w:sz w:val="28"/>
          <w:szCs w:val="28"/>
          <w:lang w:eastAsia="en-US"/>
        </w:rPr>
        <w:t xml:space="preserve">el 2024 la Biblioteca </w:t>
      </w:r>
      <w:r>
        <w:rPr>
          <w:rFonts w:eastAsiaTheme="minorHAnsi"/>
          <w:sz w:val="28"/>
          <w:szCs w:val="28"/>
          <w:lang w:eastAsia="en-US"/>
        </w:rPr>
        <w:t xml:space="preserve">comunale </w:t>
      </w:r>
      <w:r w:rsidR="00F87662" w:rsidRPr="0056014F">
        <w:rPr>
          <w:rFonts w:eastAsiaTheme="minorHAnsi"/>
          <w:sz w:val="28"/>
          <w:szCs w:val="28"/>
          <w:lang w:eastAsia="en-US"/>
        </w:rPr>
        <w:t xml:space="preserve">ha aderito alla campagna nazionale </w:t>
      </w:r>
      <w:r>
        <w:rPr>
          <w:rFonts w:eastAsiaTheme="minorHAnsi"/>
          <w:sz w:val="28"/>
          <w:szCs w:val="28"/>
          <w:lang w:eastAsia="en-US"/>
        </w:rPr>
        <w:t xml:space="preserve">con l’inserimento di 10 attività. </w:t>
      </w:r>
    </w:p>
    <w:p w14:paraId="360B287D" w14:textId="104FE3BE" w:rsidR="00F87662" w:rsidRPr="0056014F" w:rsidRDefault="00F87662" w:rsidP="0056014F">
      <w:pPr>
        <w:jc w:val="both"/>
        <w:rPr>
          <w:rFonts w:eastAsiaTheme="minorHAnsi"/>
          <w:sz w:val="28"/>
          <w:szCs w:val="28"/>
          <w:lang w:eastAsia="en-US"/>
        </w:rPr>
      </w:pPr>
      <w:r w:rsidRPr="0056014F">
        <w:rPr>
          <w:rFonts w:eastAsiaTheme="minorHAnsi"/>
          <w:sz w:val="28"/>
          <w:szCs w:val="28"/>
          <w:lang w:eastAsia="en-US"/>
        </w:rPr>
        <w:t xml:space="preserve">Nel 2023 è stata selezionata per concorrere </w:t>
      </w:r>
      <w:r w:rsidRPr="00D5193A">
        <w:rPr>
          <w:rFonts w:eastAsiaTheme="minorHAnsi"/>
          <w:sz w:val="28"/>
          <w:szCs w:val="28"/>
          <w:lang w:eastAsia="en-US"/>
        </w:rPr>
        <w:t xml:space="preserve">al </w:t>
      </w:r>
      <w:r w:rsidRPr="00AF25BA">
        <w:rPr>
          <w:rFonts w:eastAsiaTheme="minorHAnsi"/>
          <w:i/>
          <w:iCs/>
          <w:sz w:val="28"/>
          <w:szCs w:val="28"/>
          <w:lang w:eastAsia="en-US"/>
        </w:rPr>
        <w:t>Premio nazionale per il libro e la lettura</w:t>
      </w:r>
      <w:r w:rsidRPr="00D5193A">
        <w:rPr>
          <w:rFonts w:eastAsiaTheme="minorHAnsi"/>
          <w:sz w:val="28"/>
          <w:szCs w:val="28"/>
          <w:lang w:eastAsia="en-US"/>
        </w:rPr>
        <w:t>. È stata una delle 24 Biblioteche finaliste. Tra le 2 della Regione</w:t>
      </w:r>
      <w:r w:rsidRPr="0056014F">
        <w:rPr>
          <w:rFonts w:eastAsiaTheme="minorHAnsi"/>
          <w:sz w:val="28"/>
          <w:szCs w:val="28"/>
          <w:lang w:eastAsia="en-US"/>
        </w:rPr>
        <w:t xml:space="preserve"> Lazio. Unica della provincia di Rieti.  </w:t>
      </w:r>
    </w:p>
    <w:p w14:paraId="38CC07A4" w14:textId="77777777" w:rsidR="00D40786" w:rsidRDefault="00D40786" w:rsidP="00D40786">
      <w:pPr>
        <w:spacing w:after="200"/>
        <w:rPr>
          <w:rFonts w:eastAsiaTheme="minorHAnsi"/>
          <w:b/>
          <w:bCs/>
          <w:sz w:val="28"/>
          <w:szCs w:val="28"/>
          <w:lang w:eastAsia="en-US"/>
        </w:rPr>
      </w:pPr>
    </w:p>
    <w:p w14:paraId="74579F8C" w14:textId="5A70952B" w:rsidR="00D40786" w:rsidRDefault="00F87662" w:rsidP="00D40786">
      <w:pPr>
        <w:spacing w:after="200"/>
        <w:rPr>
          <w:rFonts w:eastAsiaTheme="minorHAnsi"/>
          <w:b/>
          <w:bCs/>
          <w:sz w:val="28"/>
          <w:szCs w:val="28"/>
          <w:lang w:eastAsia="en-US"/>
        </w:rPr>
      </w:pPr>
      <w:r w:rsidRPr="00D40786">
        <w:rPr>
          <w:rFonts w:eastAsiaTheme="minorHAnsi"/>
          <w:b/>
          <w:bCs/>
          <w:sz w:val="28"/>
          <w:szCs w:val="28"/>
          <w:lang w:eastAsia="en-US"/>
        </w:rPr>
        <w:t>Presentazione libri/Mostre/Concerti</w:t>
      </w:r>
      <w:r w:rsidR="00D40786">
        <w:rPr>
          <w:rFonts w:eastAsiaTheme="minorHAnsi"/>
          <w:b/>
          <w:bCs/>
          <w:sz w:val="28"/>
          <w:szCs w:val="28"/>
          <w:lang w:eastAsia="en-US"/>
        </w:rPr>
        <w:t>/Seminari</w:t>
      </w:r>
    </w:p>
    <w:p w14:paraId="33FC5B2B" w14:textId="631F9547" w:rsidR="00D40786" w:rsidRPr="00D40786" w:rsidRDefault="00F87662" w:rsidP="00D40786">
      <w:pPr>
        <w:pStyle w:val="Paragrafoelenco"/>
        <w:numPr>
          <w:ilvl w:val="0"/>
          <w:numId w:val="20"/>
        </w:numPr>
        <w:spacing w:after="200"/>
        <w:rPr>
          <w:rFonts w:eastAsiaTheme="minorHAnsi"/>
          <w:sz w:val="28"/>
          <w:szCs w:val="28"/>
          <w:lang w:eastAsia="en-US"/>
        </w:rPr>
      </w:pPr>
      <w:r w:rsidRPr="00D40786">
        <w:rPr>
          <w:rFonts w:eastAsiaTheme="minorHAnsi"/>
          <w:sz w:val="28"/>
          <w:szCs w:val="28"/>
          <w:lang w:eastAsia="en-US"/>
        </w:rPr>
        <w:t>1 concerto di violino;</w:t>
      </w:r>
    </w:p>
    <w:p w14:paraId="17DD82AA" w14:textId="77777777" w:rsidR="00D40786" w:rsidRPr="00D40786" w:rsidRDefault="00F87662" w:rsidP="00BE1225">
      <w:pPr>
        <w:pStyle w:val="Paragrafoelenco"/>
        <w:numPr>
          <w:ilvl w:val="0"/>
          <w:numId w:val="20"/>
        </w:numPr>
        <w:spacing w:after="200"/>
        <w:rPr>
          <w:rFonts w:eastAsiaTheme="minorHAnsi"/>
          <w:sz w:val="28"/>
          <w:szCs w:val="28"/>
          <w:lang w:eastAsia="en-US"/>
        </w:rPr>
      </w:pPr>
      <w:r w:rsidRPr="00D40786">
        <w:rPr>
          <w:rFonts w:eastAsiaTheme="minorHAnsi"/>
          <w:sz w:val="28"/>
          <w:szCs w:val="28"/>
          <w:lang w:eastAsia="en-US"/>
        </w:rPr>
        <w:t>3 presentazione libri di cui una con il traduttore del libro in cinquina per il Premio Strega Europeo 2024</w:t>
      </w:r>
      <w:r w:rsidR="00D5193A" w:rsidRPr="00D40786">
        <w:rPr>
          <w:rFonts w:eastAsiaTheme="minorHAnsi"/>
          <w:sz w:val="28"/>
          <w:szCs w:val="28"/>
          <w:lang w:eastAsia="en-US"/>
        </w:rPr>
        <w:t>, prof. Riccardo Duranti</w:t>
      </w:r>
      <w:r w:rsidRPr="00D40786">
        <w:rPr>
          <w:rFonts w:eastAsiaTheme="minorHAnsi"/>
          <w:sz w:val="28"/>
          <w:szCs w:val="28"/>
          <w:lang w:eastAsia="en-US"/>
        </w:rPr>
        <w:t>;</w:t>
      </w:r>
    </w:p>
    <w:p w14:paraId="1B238600" w14:textId="77777777" w:rsidR="00D40786" w:rsidRPr="00D40786" w:rsidRDefault="00F87662" w:rsidP="00BE1225">
      <w:pPr>
        <w:pStyle w:val="Paragrafoelenco"/>
        <w:numPr>
          <w:ilvl w:val="0"/>
          <w:numId w:val="20"/>
        </w:numPr>
        <w:spacing w:after="200"/>
        <w:rPr>
          <w:rFonts w:eastAsiaTheme="minorHAnsi"/>
          <w:sz w:val="28"/>
          <w:szCs w:val="28"/>
          <w:lang w:eastAsia="en-US"/>
        </w:rPr>
      </w:pPr>
      <w:r w:rsidRPr="00D40786">
        <w:rPr>
          <w:rFonts w:eastAsiaTheme="minorHAnsi"/>
          <w:sz w:val="28"/>
          <w:szCs w:val="28"/>
          <w:lang w:eastAsia="en-US"/>
        </w:rPr>
        <w:t>3 Mostre;</w:t>
      </w:r>
    </w:p>
    <w:p w14:paraId="7C2D0513" w14:textId="77777777" w:rsidR="00D40786" w:rsidRPr="00D40786" w:rsidRDefault="00F87662" w:rsidP="00BE1225">
      <w:pPr>
        <w:pStyle w:val="Paragrafoelenco"/>
        <w:numPr>
          <w:ilvl w:val="0"/>
          <w:numId w:val="20"/>
        </w:numPr>
        <w:spacing w:after="200"/>
        <w:rPr>
          <w:rFonts w:eastAsiaTheme="minorHAnsi"/>
          <w:sz w:val="28"/>
          <w:szCs w:val="28"/>
          <w:lang w:eastAsia="en-US"/>
        </w:rPr>
      </w:pPr>
      <w:r w:rsidRPr="00D40786">
        <w:rPr>
          <w:rFonts w:eastAsiaTheme="minorHAnsi"/>
          <w:sz w:val="28"/>
          <w:szCs w:val="28"/>
          <w:lang w:eastAsia="en-US"/>
        </w:rPr>
        <w:t>1 allestimento halloween;</w:t>
      </w:r>
    </w:p>
    <w:p w14:paraId="2CECC3FF" w14:textId="77777777" w:rsidR="00D40786" w:rsidRDefault="00F87662" w:rsidP="00BE1225">
      <w:pPr>
        <w:pStyle w:val="Paragrafoelenco"/>
        <w:numPr>
          <w:ilvl w:val="0"/>
          <w:numId w:val="20"/>
        </w:numPr>
        <w:spacing w:after="200"/>
        <w:rPr>
          <w:rFonts w:eastAsiaTheme="minorHAnsi"/>
          <w:sz w:val="28"/>
          <w:szCs w:val="28"/>
          <w:lang w:eastAsia="en-US"/>
        </w:rPr>
      </w:pPr>
      <w:r w:rsidRPr="00D40786">
        <w:rPr>
          <w:rFonts w:eastAsiaTheme="minorHAnsi"/>
          <w:sz w:val="28"/>
          <w:szCs w:val="28"/>
          <w:lang w:eastAsia="en-US"/>
        </w:rPr>
        <w:t>4 seminari a cura di Emergency e degli studenti dell’Istituto Aldo Moro e rivolti agli studenti dell’IC Fara in Sabina.</w:t>
      </w:r>
    </w:p>
    <w:p w14:paraId="0DAB22A4" w14:textId="77777777" w:rsidR="00F359D9" w:rsidRDefault="00D5193A" w:rsidP="00D40786">
      <w:pPr>
        <w:spacing w:after="200"/>
        <w:jc w:val="both"/>
        <w:rPr>
          <w:rFonts w:eastAsiaTheme="minorHAnsi"/>
          <w:sz w:val="28"/>
          <w:szCs w:val="28"/>
          <w:lang w:eastAsia="en-US"/>
        </w:rPr>
      </w:pPr>
      <w:r w:rsidRPr="00D40786">
        <w:rPr>
          <w:rFonts w:eastAsiaTheme="minorHAnsi"/>
          <w:sz w:val="28"/>
          <w:szCs w:val="28"/>
          <w:lang w:eastAsia="en-US"/>
        </w:rPr>
        <w:t xml:space="preserve">Cuscunà conclude </w:t>
      </w:r>
      <w:r w:rsidR="00AF25BA">
        <w:rPr>
          <w:rFonts w:eastAsiaTheme="minorHAnsi"/>
          <w:sz w:val="28"/>
          <w:szCs w:val="28"/>
          <w:lang w:eastAsia="en-US"/>
        </w:rPr>
        <w:t xml:space="preserve">dicendo che </w:t>
      </w:r>
      <w:r w:rsidR="00F359D9">
        <w:rPr>
          <w:rFonts w:eastAsiaTheme="minorHAnsi"/>
          <w:sz w:val="28"/>
          <w:szCs w:val="28"/>
          <w:lang w:eastAsia="en-US"/>
        </w:rPr>
        <w:t xml:space="preserve">gli </w:t>
      </w:r>
      <w:r w:rsidR="00AF25BA">
        <w:rPr>
          <w:rFonts w:eastAsiaTheme="minorHAnsi"/>
          <w:sz w:val="28"/>
          <w:szCs w:val="28"/>
          <w:lang w:eastAsia="en-US"/>
        </w:rPr>
        <w:t xml:space="preserve">aderenti al Patto si possono ritenere soddisfatti del lavoro fatto nel primo anno; un anno che deve essere considerato come un punto di avvio e di sperimentazione. Quello su cui è necessario puntare </w:t>
      </w:r>
      <w:r w:rsidR="00F359D9">
        <w:rPr>
          <w:rFonts w:eastAsiaTheme="minorHAnsi"/>
          <w:sz w:val="28"/>
          <w:szCs w:val="28"/>
          <w:lang w:eastAsia="en-US"/>
        </w:rPr>
        <w:t xml:space="preserve">ad oggi </w:t>
      </w:r>
      <w:r w:rsidR="00AF25BA">
        <w:rPr>
          <w:rFonts w:eastAsiaTheme="minorHAnsi"/>
          <w:sz w:val="28"/>
          <w:szCs w:val="28"/>
          <w:lang w:eastAsia="en-US"/>
        </w:rPr>
        <w:t>è</w:t>
      </w:r>
      <w:r w:rsidR="00F359D9">
        <w:rPr>
          <w:rFonts w:eastAsiaTheme="minorHAnsi"/>
          <w:sz w:val="28"/>
          <w:szCs w:val="28"/>
          <w:lang w:eastAsia="en-US"/>
        </w:rPr>
        <w:t>:</w:t>
      </w:r>
    </w:p>
    <w:p w14:paraId="2BF16EFB" w14:textId="77777777" w:rsidR="00F359D9" w:rsidRDefault="00AF25BA" w:rsidP="00F359D9">
      <w:pPr>
        <w:pStyle w:val="Paragrafoelenco"/>
        <w:numPr>
          <w:ilvl w:val="0"/>
          <w:numId w:val="21"/>
        </w:numPr>
        <w:spacing w:after="200"/>
        <w:jc w:val="both"/>
        <w:rPr>
          <w:rFonts w:eastAsiaTheme="minorHAnsi"/>
          <w:sz w:val="28"/>
          <w:szCs w:val="28"/>
          <w:lang w:eastAsia="en-US"/>
        </w:rPr>
      </w:pPr>
      <w:r w:rsidRPr="00F359D9">
        <w:rPr>
          <w:rFonts w:eastAsiaTheme="minorHAnsi"/>
          <w:sz w:val="28"/>
          <w:szCs w:val="28"/>
          <w:lang w:eastAsia="en-US"/>
        </w:rPr>
        <w:t>la creazione di solide reti di collaborazioni tra gli aderenti</w:t>
      </w:r>
      <w:r w:rsidR="00F359D9">
        <w:rPr>
          <w:rFonts w:eastAsiaTheme="minorHAnsi"/>
          <w:sz w:val="28"/>
          <w:szCs w:val="28"/>
          <w:lang w:eastAsia="en-US"/>
        </w:rPr>
        <w:t>;</w:t>
      </w:r>
    </w:p>
    <w:p w14:paraId="700F72A5" w14:textId="4153D10B" w:rsidR="00F359D9" w:rsidRPr="00F359D9" w:rsidRDefault="00AF25BA" w:rsidP="00F359D9">
      <w:pPr>
        <w:pStyle w:val="Paragrafoelenco"/>
        <w:numPr>
          <w:ilvl w:val="0"/>
          <w:numId w:val="21"/>
        </w:numPr>
        <w:spacing w:after="200"/>
        <w:jc w:val="both"/>
        <w:rPr>
          <w:rFonts w:eastAsiaTheme="minorHAnsi"/>
          <w:sz w:val="28"/>
          <w:szCs w:val="28"/>
          <w:lang w:eastAsia="en-US"/>
        </w:rPr>
      </w:pPr>
      <w:r w:rsidRPr="00F359D9">
        <w:rPr>
          <w:rFonts w:eastAsiaTheme="minorHAnsi"/>
          <w:sz w:val="28"/>
          <w:szCs w:val="28"/>
          <w:lang w:eastAsia="en-US"/>
        </w:rPr>
        <w:t>dare conti</w:t>
      </w:r>
      <w:r w:rsidR="00F359D9" w:rsidRPr="00F359D9">
        <w:rPr>
          <w:rFonts w:eastAsiaTheme="minorHAnsi"/>
          <w:sz w:val="28"/>
          <w:szCs w:val="28"/>
          <w:lang w:eastAsia="en-US"/>
        </w:rPr>
        <w:t>n</w:t>
      </w:r>
      <w:r w:rsidRPr="00F359D9">
        <w:rPr>
          <w:rFonts w:eastAsiaTheme="minorHAnsi"/>
          <w:sz w:val="28"/>
          <w:szCs w:val="28"/>
          <w:lang w:eastAsia="en-US"/>
        </w:rPr>
        <w:t>u</w:t>
      </w:r>
      <w:r w:rsidR="00F359D9" w:rsidRPr="00F359D9">
        <w:rPr>
          <w:rFonts w:eastAsiaTheme="minorHAnsi"/>
          <w:sz w:val="28"/>
          <w:szCs w:val="28"/>
          <w:lang w:eastAsia="en-US"/>
        </w:rPr>
        <w:t>i</w:t>
      </w:r>
      <w:r w:rsidRPr="00F359D9">
        <w:rPr>
          <w:rFonts w:eastAsiaTheme="minorHAnsi"/>
          <w:sz w:val="28"/>
          <w:szCs w:val="28"/>
          <w:lang w:eastAsia="en-US"/>
        </w:rPr>
        <w:t>tà a quelle azioni che, alla l</w:t>
      </w:r>
      <w:r w:rsidR="00F359D9" w:rsidRPr="00F359D9">
        <w:rPr>
          <w:rFonts w:eastAsiaTheme="minorHAnsi"/>
          <w:sz w:val="28"/>
          <w:szCs w:val="28"/>
          <w:lang w:eastAsia="en-US"/>
        </w:rPr>
        <w:t>u</w:t>
      </w:r>
      <w:r w:rsidRPr="00F359D9">
        <w:rPr>
          <w:rFonts w:eastAsiaTheme="minorHAnsi"/>
          <w:sz w:val="28"/>
          <w:szCs w:val="28"/>
          <w:lang w:eastAsia="en-US"/>
        </w:rPr>
        <w:t>ce dei risultati</w:t>
      </w:r>
      <w:r w:rsidR="00F359D9" w:rsidRPr="00F359D9">
        <w:rPr>
          <w:rFonts w:eastAsiaTheme="minorHAnsi"/>
          <w:sz w:val="28"/>
          <w:szCs w:val="28"/>
          <w:lang w:eastAsia="en-US"/>
        </w:rPr>
        <w:t xml:space="preserve"> ottenuti</w:t>
      </w:r>
      <w:r w:rsidRPr="00F359D9">
        <w:rPr>
          <w:rFonts w:eastAsiaTheme="minorHAnsi"/>
          <w:sz w:val="28"/>
          <w:szCs w:val="28"/>
          <w:lang w:eastAsia="en-US"/>
        </w:rPr>
        <w:t>, si possono cons</w:t>
      </w:r>
      <w:r w:rsidR="00F359D9" w:rsidRPr="00F359D9">
        <w:rPr>
          <w:rFonts w:eastAsiaTheme="minorHAnsi"/>
          <w:sz w:val="28"/>
          <w:szCs w:val="28"/>
          <w:lang w:eastAsia="en-US"/>
        </w:rPr>
        <w:t>i</w:t>
      </w:r>
      <w:r w:rsidRPr="00F359D9">
        <w:rPr>
          <w:rFonts w:eastAsiaTheme="minorHAnsi"/>
          <w:sz w:val="28"/>
          <w:szCs w:val="28"/>
          <w:lang w:eastAsia="en-US"/>
        </w:rPr>
        <w:t>derare delle buone pratiche</w:t>
      </w:r>
      <w:r w:rsidR="00F359D9">
        <w:rPr>
          <w:rFonts w:eastAsiaTheme="minorHAnsi"/>
          <w:sz w:val="28"/>
          <w:szCs w:val="28"/>
          <w:lang w:eastAsia="en-US"/>
        </w:rPr>
        <w:t>.</w:t>
      </w:r>
    </w:p>
    <w:p w14:paraId="41462FF3" w14:textId="47876425" w:rsidR="00B60B0D" w:rsidRPr="00D40786" w:rsidRDefault="00B60B0D" w:rsidP="00D40786">
      <w:pPr>
        <w:spacing w:after="200"/>
        <w:jc w:val="both"/>
        <w:rPr>
          <w:rFonts w:eastAsiaTheme="minorHAnsi"/>
          <w:sz w:val="28"/>
          <w:szCs w:val="28"/>
          <w:lang w:eastAsia="en-US"/>
        </w:rPr>
      </w:pPr>
      <w:r w:rsidRPr="00D40786">
        <w:rPr>
          <w:sz w:val="28"/>
          <w:szCs w:val="28"/>
        </w:rPr>
        <w:t xml:space="preserve">Lascia la parola a </w:t>
      </w:r>
      <w:r w:rsidR="00BE1225" w:rsidRPr="00D40786">
        <w:rPr>
          <w:sz w:val="28"/>
          <w:szCs w:val="28"/>
        </w:rPr>
        <w:t>Elena Pica</w:t>
      </w:r>
      <w:r w:rsidRPr="00D40786">
        <w:rPr>
          <w:sz w:val="28"/>
          <w:szCs w:val="28"/>
        </w:rPr>
        <w:t>.</w:t>
      </w:r>
    </w:p>
    <w:p w14:paraId="5EB639B5" w14:textId="795FE2A2" w:rsidR="00394454" w:rsidRDefault="00D40786" w:rsidP="00394454">
      <w:pPr>
        <w:spacing w:after="200"/>
        <w:jc w:val="both"/>
        <w:rPr>
          <w:rFonts w:eastAsiaTheme="minorHAnsi"/>
          <w:sz w:val="28"/>
          <w:szCs w:val="28"/>
          <w:lang w:eastAsia="en-US"/>
        </w:rPr>
      </w:pPr>
      <w:r>
        <w:rPr>
          <w:sz w:val="28"/>
          <w:szCs w:val="28"/>
        </w:rPr>
        <w:t xml:space="preserve">2) Elena Pica conferma che </w:t>
      </w:r>
      <w:r w:rsidRPr="00D5193A">
        <w:rPr>
          <w:rFonts w:eastAsiaTheme="minorHAnsi"/>
          <w:i/>
          <w:iCs/>
          <w:sz w:val="28"/>
          <w:szCs w:val="28"/>
          <w:lang w:eastAsia="en-US"/>
        </w:rPr>
        <w:t>Conoscere la Biblioteca. Strumenti e metodi</w:t>
      </w:r>
      <w:r>
        <w:rPr>
          <w:rFonts w:eastAsiaTheme="minorHAnsi"/>
          <w:sz w:val="28"/>
          <w:szCs w:val="28"/>
          <w:lang w:eastAsia="en-US"/>
        </w:rPr>
        <w:t xml:space="preserve"> è stata un’ottima occasione per far conoscere a tutti gli studenti e le studente</w:t>
      </w:r>
      <w:r w:rsidR="00394454">
        <w:rPr>
          <w:rFonts w:eastAsiaTheme="minorHAnsi"/>
          <w:sz w:val="28"/>
          <w:szCs w:val="28"/>
          <w:lang w:eastAsia="en-US"/>
        </w:rPr>
        <w:t>sse</w:t>
      </w:r>
      <w:r>
        <w:rPr>
          <w:rFonts w:eastAsiaTheme="minorHAnsi"/>
          <w:sz w:val="28"/>
          <w:szCs w:val="28"/>
          <w:lang w:eastAsia="en-US"/>
        </w:rPr>
        <w:t xml:space="preserve"> della scuola secondaria di primo grado la </w:t>
      </w:r>
      <w:r w:rsidR="00F359D9">
        <w:rPr>
          <w:rFonts w:eastAsiaTheme="minorHAnsi"/>
          <w:sz w:val="28"/>
          <w:szCs w:val="28"/>
          <w:lang w:eastAsia="en-US"/>
        </w:rPr>
        <w:t>B</w:t>
      </w:r>
      <w:r>
        <w:rPr>
          <w:rFonts w:eastAsiaTheme="minorHAnsi"/>
          <w:sz w:val="28"/>
          <w:szCs w:val="28"/>
          <w:lang w:eastAsia="en-US"/>
        </w:rPr>
        <w:t>iblioteca. L’idea</w:t>
      </w:r>
      <w:r w:rsidR="00394454">
        <w:rPr>
          <w:rFonts w:eastAsiaTheme="minorHAnsi"/>
          <w:sz w:val="28"/>
          <w:szCs w:val="28"/>
          <w:lang w:eastAsia="en-US"/>
        </w:rPr>
        <w:t>, quest’anno, è quella di riproporre lo stesso progetto</w:t>
      </w:r>
      <w:r w:rsidR="00F359D9">
        <w:rPr>
          <w:rFonts w:eastAsiaTheme="minorHAnsi"/>
          <w:sz w:val="28"/>
          <w:szCs w:val="28"/>
          <w:lang w:eastAsia="en-US"/>
        </w:rPr>
        <w:t>,</w:t>
      </w:r>
      <w:r w:rsidR="00394454">
        <w:rPr>
          <w:rFonts w:eastAsiaTheme="minorHAnsi"/>
          <w:sz w:val="28"/>
          <w:szCs w:val="28"/>
          <w:lang w:eastAsia="en-US"/>
        </w:rPr>
        <w:t xml:space="preserve"> così come realizzato lo scorso anno</w:t>
      </w:r>
      <w:r w:rsidR="00F359D9">
        <w:rPr>
          <w:rFonts w:eastAsiaTheme="minorHAnsi"/>
          <w:sz w:val="28"/>
          <w:szCs w:val="28"/>
          <w:lang w:eastAsia="en-US"/>
        </w:rPr>
        <w:t>,</w:t>
      </w:r>
      <w:r w:rsidR="00394454">
        <w:rPr>
          <w:rFonts w:eastAsiaTheme="minorHAnsi"/>
          <w:sz w:val="28"/>
          <w:szCs w:val="28"/>
          <w:lang w:eastAsia="en-US"/>
        </w:rPr>
        <w:t xml:space="preserve"> solo per le classi prime</w:t>
      </w:r>
      <w:r w:rsidR="00F359D9">
        <w:rPr>
          <w:rFonts w:eastAsiaTheme="minorHAnsi"/>
          <w:sz w:val="28"/>
          <w:szCs w:val="28"/>
          <w:lang w:eastAsia="en-US"/>
        </w:rPr>
        <w:t xml:space="preserve">. Per le II e le III classi, invece, si intende approfondire il tema cardine del progetto ossia la ricerca dedicandogli più tempo. Ribadisce che l’attività, in collaborazione con la Biblioteca, vada strutturata con queste classi facendo in modo che i partecipanti possano realmente cimentarsi nella ricerca scientifico/didattica. </w:t>
      </w:r>
      <w:r w:rsidR="00394454">
        <w:rPr>
          <w:rFonts w:eastAsiaTheme="minorHAnsi"/>
          <w:sz w:val="28"/>
          <w:szCs w:val="28"/>
          <w:lang w:eastAsia="en-US"/>
        </w:rPr>
        <w:t xml:space="preserve">Cuscunà </w:t>
      </w:r>
      <w:r w:rsidR="001E5E66">
        <w:rPr>
          <w:rFonts w:eastAsiaTheme="minorHAnsi"/>
          <w:sz w:val="28"/>
          <w:szCs w:val="28"/>
          <w:lang w:eastAsia="en-US"/>
        </w:rPr>
        <w:t xml:space="preserve">si dichiara d’accordo con questa idea proprio perché va incontro al tema della continuità. Ricorda, inoltre, che </w:t>
      </w:r>
      <w:r w:rsidR="00394454">
        <w:rPr>
          <w:rFonts w:eastAsiaTheme="minorHAnsi"/>
          <w:sz w:val="28"/>
          <w:szCs w:val="28"/>
          <w:lang w:eastAsia="en-US"/>
        </w:rPr>
        <w:t xml:space="preserve">la Biblioteca </w:t>
      </w:r>
      <w:r w:rsidR="001E5E66">
        <w:rPr>
          <w:rFonts w:eastAsiaTheme="minorHAnsi"/>
          <w:sz w:val="28"/>
          <w:szCs w:val="28"/>
          <w:lang w:eastAsia="en-US"/>
        </w:rPr>
        <w:t>è anche quel luogo dove “</w:t>
      </w:r>
      <w:r w:rsidR="00394454">
        <w:rPr>
          <w:rFonts w:eastAsiaTheme="minorHAnsi"/>
          <w:sz w:val="28"/>
          <w:szCs w:val="28"/>
          <w:lang w:eastAsia="en-US"/>
        </w:rPr>
        <w:t>trasferire”</w:t>
      </w:r>
      <w:r w:rsidR="001E5E66">
        <w:rPr>
          <w:rFonts w:eastAsiaTheme="minorHAnsi"/>
          <w:sz w:val="28"/>
          <w:szCs w:val="28"/>
          <w:lang w:eastAsia="en-US"/>
        </w:rPr>
        <w:t xml:space="preserve">, </w:t>
      </w:r>
      <w:r w:rsidR="00394454">
        <w:rPr>
          <w:rFonts w:eastAsiaTheme="minorHAnsi"/>
          <w:sz w:val="28"/>
          <w:szCs w:val="28"/>
          <w:lang w:eastAsia="en-US"/>
        </w:rPr>
        <w:t>ciclicamente</w:t>
      </w:r>
      <w:r w:rsidR="001E5E66">
        <w:rPr>
          <w:rFonts w:eastAsiaTheme="minorHAnsi"/>
          <w:sz w:val="28"/>
          <w:szCs w:val="28"/>
          <w:lang w:eastAsia="en-US"/>
        </w:rPr>
        <w:t xml:space="preserve">, </w:t>
      </w:r>
      <w:r w:rsidR="00394454">
        <w:rPr>
          <w:rFonts w:eastAsiaTheme="minorHAnsi"/>
          <w:sz w:val="28"/>
          <w:szCs w:val="28"/>
          <w:lang w:eastAsia="en-US"/>
        </w:rPr>
        <w:t xml:space="preserve">le attività che si fanno a scuola con l’obiettivo di supportarle e rafforzarle. Cita a questo proposito l’esperienza </w:t>
      </w:r>
      <w:r w:rsidR="00394454" w:rsidRPr="001E5E66">
        <w:rPr>
          <w:rFonts w:eastAsiaTheme="minorHAnsi"/>
          <w:i/>
          <w:iCs/>
          <w:sz w:val="28"/>
          <w:szCs w:val="28"/>
          <w:lang w:eastAsia="en-US"/>
        </w:rPr>
        <w:t>Stem Biologia</w:t>
      </w:r>
      <w:r w:rsidR="00394454">
        <w:rPr>
          <w:rFonts w:eastAsiaTheme="minorHAnsi"/>
          <w:sz w:val="28"/>
          <w:szCs w:val="28"/>
          <w:lang w:eastAsia="en-US"/>
        </w:rPr>
        <w:t xml:space="preserve"> che ha avuto il valore aggiunto di motivare fortemente gli studenti </w:t>
      </w:r>
      <w:r w:rsidR="001E5E66">
        <w:rPr>
          <w:rFonts w:eastAsiaTheme="minorHAnsi"/>
          <w:sz w:val="28"/>
          <w:szCs w:val="28"/>
          <w:lang w:eastAsia="en-US"/>
        </w:rPr>
        <w:t xml:space="preserve">e le studentesse </w:t>
      </w:r>
      <w:r w:rsidR="00394454">
        <w:rPr>
          <w:rFonts w:eastAsiaTheme="minorHAnsi"/>
          <w:sz w:val="28"/>
          <w:szCs w:val="28"/>
          <w:lang w:eastAsia="en-US"/>
        </w:rPr>
        <w:t xml:space="preserve">della classe che hanno trovato in questo appuntamento quindicinale un input a fare di più e meglio. Elena Pica ritiene che la stessa esperienza si possa realizzare anche con </w:t>
      </w:r>
      <w:r w:rsidR="001E5E66">
        <w:rPr>
          <w:rFonts w:eastAsiaTheme="minorHAnsi"/>
          <w:sz w:val="28"/>
          <w:szCs w:val="28"/>
          <w:lang w:eastAsia="en-US"/>
        </w:rPr>
        <w:t>in altri ambiti disciplinari</w:t>
      </w:r>
      <w:r w:rsidR="00394454">
        <w:rPr>
          <w:rFonts w:eastAsiaTheme="minorHAnsi"/>
          <w:sz w:val="28"/>
          <w:szCs w:val="28"/>
          <w:lang w:eastAsia="en-US"/>
        </w:rPr>
        <w:t>.</w:t>
      </w:r>
    </w:p>
    <w:p w14:paraId="2E9745BA" w14:textId="3B2A848A" w:rsidR="00394454" w:rsidRDefault="00394454" w:rsidP="00394454">
      <w:pPr>
        <w:spacing w:after="200"/>
        <w:jc w:val="both"/>
        <w:rPr>
          <w:rFonts w:eastAsiaTheme="minorHAnsi"/>
          <w:sz w:val="28"/>
          <w:szCs w:val="28"/>
          <w:lang w:eastAsia="en-US"/>
        </w:rPr>
      </w:pPr>
      <w:r>
        <w:rPr>
          <w:rFonts w:eastAsiaTheme="minorHAnsi"/>
          <w:sz w:val="28"/>
          <w:szCs w:val="28"/>
          <w:lang w:eastAsia="en-US"/>
        </w:rPr>
        <w:t xml:space="preserve">Interviene </w:t>
      </w:r>
      <w:r w:rsidR="00474E5F">
        <w:rPr>
          <w:rFonts w:eastAsiaTheme="minorHAnsi"/>
          <w:sz w:val="28"/>
          <w:szCs w:val="28"/>
          <w:lang w:eastAsia="en-US"/>
        </w:rPr>
        <w:t xml:space="preserve">Flavia La Gamba la quale racconta brevemente le attività realizzate dall’Associazione Viaggio per Itaca ribadendo che il target a cui si rivolgono sono bambini e bambine dai 3 agli 11 anni. Ricorda che il progetto </w:t>
      </w:r>
      <w:r w:rsidR="00474E5F" w:rsidRPr="00922059">
        <w:rPr>
          <w:rFonts w:eastAsiaTheme="minorHAnsi"/>
          <w:i/>
          <w:iCs/>
          <w:sz w:val="28"/>
          <w:szCs w:val="28"/>
          <w:lang w:eastAsia="en-US"/>
        </w:rPr>
        <w:t xml:space="preserve">Ci vediamo sabato in </w:t>
      </w:r>
      <w:r w:rsidR="00474E5F" w:rsidRPr="00922059">
        <w:rPr>
          <w:rFonts w:eastAsiaTheme="minorHAnsi"/>
          <w:i/>
          <w:iCs/>
          <w:sz w:val="28"/>
          <w:szCs w:val="28"/>
          <w:lang w:eastAsia="en-US"/>
        </w:rPr>
        <w:lastRenderedPageBreak/>
        <w:t>Biblioteca</w:t>
      </w:r>
      <w:r w:rsidR="00474E5F" w:rsidRPr="00922059">
        <w:rPr>
          <w:rFonts w:eastAsiaTheme="minorHAnsi"/>
          <w:sz w:val="28"/>
          <w:szCs w:val="28"/>
          <w:lang w:eastAsia="en-US"/>
        </w:rPr>
        <w:t xml:space="preserve"> </w:t>
      </w:r>
      <w:r w:rsidR="00474E5F">
        <w:rPr>
          <w:rFonts w:eastAsiaTheme="minorHAnsi"/>
          <w:sz w:val="28"/>
          <w:szCs w:val="28"/>
          <w:lang w:eastAsia="en-US"/>
        </w:rPr>
        <w:t>è stato un buon esempio di collaborazione tra la Biblioteca e l’Associazione e che è loro intenzione riproporlo in maniera continuativa</w:t>
      </w:r>
      <w:r w:rsidR="00056868">
        <w:rPr>
          <w:rFonts w:eastAsiaTheme="minorHAnsi"/>
          <w:sz w:val="28"/>
          <w:szCs w:val="28"/>
          <w:lang w:eastAsia="en-US"/>
        </w:rPr>
        <w:t xml:space="preserve"> utilizzando, quindi, gli spazi della Biblioteca per proporre attività di lettura e altre ad essa correlata</w:t>
      </w:r>
      <w:r w:rsidR="00690D51">
        <w:rPr>
          <w:rFonts w:eastAsiaTheme="minorHAnsi"/>
          <w:sz w:val="28"/>
          <w:szCs w:val="28"/>
          <w:lang w:eastAsia="en-US"/>
        </w:rPr>
        <w:t xml:space="preserve">. </w:t>
      </w:r>
      <w:r w:rsidR="00056868">
        <w:rPr>
          <w:rFonts w:eastAsiaTheme="minorHAnsi"/>
          <w:sz w:val="28"/>
          <w:szCs w:val="28"/>
          <w:lang w:eastAsia="en-US"/>
        </w:rPr>
        <w:t>Cuscunà ribadisce</w:t>
      </w:r>
      <w:r w:rsidR="00690D51">
        <w:rPr>
          <w:rFonts w:eastAsiaTheme="minorHAnsi"/>
          <w:sz w:val="28"/>
          <w:szCs w:val="28"/>
          <w:lang w:eastAsia="en-US"/>
        </w:rPr>
        <w:t xml:space="preserve"> che </w:t>
      </w:r>
      <w:r w:rsidR="00056868" w:rsidRPr="00A03711">
        <w:rPr>
          <w:rFonts w:eastAsiaTheme="minorHAnsi"/>
          <w:i/>
          <w:iCs/>
          <w:sz w:val="28"/>
          <w:szCs w:val="28"/>
          <w:lang w:eastAsia="en-US"/>
        </w:rPr>
        <w:t>Ci vediamo sabato in Biblioteca</w:t>
      </w:r>
      <w:r w:rsidR="00056868">
        <w:rPr>
          <w:rFonts w:eastAsiaTheme="minorHAnsi"/>
          <w:sz w:val="28"/>
          <w:szCs w:val="28"/>
          <w:lang w:eastAsia="en-US"/>
        </w:rPr>
        <w:t xml:space="preserve"> è certamente un</w:t>
      </w:r>
      <w:r w:rsidR="00A03711">
        <w:rPr>
          <w:rFonts w:eastAsiaTheme="minorHAnsi"/>
          <w:sz w:val="28"/>
          <w:szCs w:val="28"/>
          <w:lang w:eastAsia="en-US"/>
        </w:rPr>
        <w:t>’esperienza da ripetere con continuità</w:t>
      </w:r>
      <w:r w:rsidR="00690D51">
        <w:rPr>
          <w:rFonts w:eastAsiaTheme="minorHAnsi"/>
          <w:sz w:val="28"/>
          <w:szCs w:val="28"/>
          <w:lang w:eastAsia="en-US"/>
        </w:rPr>
        <w:t xml:space="preserve"> anche perché, grazie al supporto dei volontari del Servizio civile universale, ha avuto il pregio di offrire un servizio aggiuntivo ai cittadini grazie ad un’apertura straordinaria. </w:t>
      </w:r>
    </w:p>
    <w:p w14:paraId="65C23241" w14:textId="41840EF4" w:rsidR="0053238C" w:rsidRDefault="000B15E8" w:rsidP="0053238C">
      <w:pPr>
        <w:spacing w:after="200"/>
        <w:jc w:val="both"/>
        <w:rPr>
          <w:rFonts w:eastAsiaTheme="minorHAnsi"/>
          <w:sz w:val="28"/>
          <w:szCs w:val="28"/>
          <w:lang w:eastAsia="en-US"/>
        </w:rPr>
      </w:pPr>
      <w:r w:rsidRPr="00F270D6">
        <w:rPr>
          <w:rFonts w:eastAsiaTheme="minorHAnsi"/>
          <w:sz w:val="28"/>
          <w:szCs w:val="28"/>
          <w:lang w:eastAsia="en-US"/>
        </w:rPr>
        <w:t xml:space="preserve">La parola passa a Valentina Polioni che propone di </w:t>
      </w:r>
      <w:r w:rsidR="00041A29" w:rsidRPr="00F270D6">
        <w:rPr>
          <w:rFonts w:eastAsiaTheme="minorHAnsi"/>
          <w:sz w:val="28"/>
          <w:szCs w:val="28"/>
          <w:lang w:eastAsia="en-US"/>
        </w:rPr>
        <w:t>realizzare</w:t>
      </w:r>
      <w:r w:rsidR="00041A29">
        <w:rPr>
          <w:rFonts w:eastAsiaTheme="minorHAnsi"/>
          <w:sz w:val="28"/>
          <w:szCs w:val="28"/>
          <w:lang w:eastAsia="en-US"/>
        </w:rPr>
        <w:t xml:space="preserve"> lo stesso PCTO dello scorso anno, </w:t>
      </w:r>
      <w:r w:rsidR="00041A29" w:rsidRPr="00041A29">
        <w:rPr>
          <w:rFonts w:eastAsiaTheme="minorHAnsi"/>
          <w:i/>
          <w:iCs/>
          <w:sz w:val="28"/>
          <w:szCs w:val="28"/>
          <w:lang w:eastAsia="en-US"/>
        </w:rPr>
        <w:t>Il Rocci in Biblioteca</w:t>
      </w:r>
      <w:r w:rsidR="00041A29">
        <w:rPr>
          <w:rFonts w:eastAsiaTheme="minorHAnsi"/>
          <w:sz w:val="28"/>
          <w:szCs w:val="28"/>
          <w:lang w:eastAsia="en-US"/>
        </w:rPr>
        <w:t xml:space="preserve">, per le classi III </w:t>
      </w:r>
      <w:r w:rsidR="00344614">
        <w:rPr>
          <w:rFonts w:eastAsiaTheme="minorHAnsi"/>
          <w:sz w:val="28"/>
          <w:szCs w:val="28"/>
          <w:lang w:eastAsia="en-US"/>
        </w:rPr>
        <w:t xml:space="preserve">mentre </w:t>
      </w:r>
      <w:r w:rsidR="0009685E">
        <w:rPr>
          <w:rFonts w:eastAsiaTheme="minorHAnsi"/>
          <w:sz w:val="28"/>
          <w:szCs w:val="28"/>
          <w:lang w:eastAsia="en-US"/>
        </w:rPr>
        <w:t xml:space="preserve">per </w:t>
      </w:r>
      <w:r w:rsidR="00344614">
        <w:rPr>
          <w:rFonts w:eastAsiaTheme="minorHAnsi"/>
          <w:sz w:val="28"/>
          <w:szCs w:val="28"/>
          <w:lang w:eastAsia="en-US"/>
        </w:rPr>
        <w:t xml:space="preserve">le classi IV e V </w:t>
      </w:r>
      <w:r w:rsidR="00041A29">
        <w:rPr>
          <w:rFonts w:eastAsiaTheme="minorHAnsi"/>
          <w:sz w:val="28"/>
          <w:szCs w:val="28"/>
          <w:lang w:eastAsia="en-US"/>
        </w:rPr>
        <w:t>prevede</w:t>
      </w:r>
      <w:r w:rsidR="00344614">
        <w:rPr>
          <w:rFonts w:eastAsiaTheme="minorHAnsi"/>
          <w:sz w:val="28"/>
          <w:szCs w:val="28"/>
          <w:lang w:eastAsia="en-US"/>
        </w:rPr>
        <w:t xml:space="preserve"> il prosieguo del PCTO fatto lo scorso mettendo in pratica quello che si è acquisito e allestendo la nuova biblioteca scolastica. A tal fine chiede se è possibile prevedere a scuola degli incontri con la referente della Biblioteca comunale. Comunica, inoltre, che è loro </w:t>
      </w:r>
      <w:r w:rsidR="00041A29">
        <w:rPr>
          <w:rFonts w:eastAsiaTheme="minorHAnsi"/>
          <w:sz w:val="28"/>
          <w:szCs w:val="28"/>
          <w:lang w:eastAsia="en-US"/>
        </w:rPr>
        <w:t xml:space="preserve">intenzione accogliere </w:t>
      </w:r>
      <w:r w:rsidR="00344614">
        <w:rPr>
          <w:rFonts w:eastAsiaTheme="minorHAnsi"/>
          <w:sz w:val="28"/>
          <w:szCs w:val="28"/>
          <w:lang w:eastAsia="en-US"/>
        </w:rPr>
        <w:t xml:space="preserve">nella biblioteca scolastica </w:t>
      </w:r>
      <w:r w:rsidR="00041A29">
        <w:rPr>
          <w:rFonts w:eastAsiaTheme="minorHAnsi"/>
          <w:sz w:val="28"/>
          <w:szCs w:val="28"/>
          <w:lang w:eastAsia="en-US"/>
        </w:rPr>
        <w:t xml:space="preserve">un Punto lettura della Biblioteca diffusa. </w:t>
      </w:r>
      <w:r w:rsidR="00344614">
        <w:rPr>
          <w:rFonts w:eastAsiaTheme="minorHAnsi"/>
          <w:sz w:val="28"/>
          <w:szCs w:val="28"/>
          <w:lang w:eastAsia="en-US"/>
        </w:rPr>
        <w:t>R</w:t>
      </w:r>
      <w:r w:rsidR="0053238C">
        <w:rPr>
          <w:rFonts w:eastAsiaTheme="minorHAnsi"/>
          <w:sz w:val="28"/>
          <w:szCs w:val="28"/>
          <w:lang w:eastAsia="en-US"/>
        </w:rPr>
        <w:t xml:space="preserve">itiene sia auspicabile ripetere l’esperienza </w:t>
      </w:r>
      <w:bookmarkStart w:id="2" w:name="_Hlk185322988"/>
      <w:r w:rsidR="0053238C" w:rsidRPr="00D5193A">
        <w:rPr>
          <w:rFonts w:eastAsiaTheme="minorHAnsi"/>
          <w:i/>
          <w:iCs/>
          <w:sz w:val="28"/>
          <w:szCs w:val="28"/>
          <w:lang w:eastAsia="en-US"/>
        </w:rPr>
        <w:t>Dal 25 novembre all’8 marzo</w:t>
      </w:r>
      <w:r w:rsidR="0053238C">
        <w:rPr>
          <w:rFonts w:eastAsiaTheme="minorHAnsi"/>
          <w:sz w:val="28"/>
          <w:szCs w:val="28"/>
          <w:lang w:eastAsia="en-US"/>
        </w:rPr>
        <w:t xml:space="preserve"> </w:t>
      </w:r>
      <w:bookmarkEnd w:id="2"/>
      <w:r w:rsidR="00041A29">
        <w:rPr>
          <w:rFonts w:eastAsiaTheme="minorHAnsi"/>
          <w:sz w:val="28"/>
          <w:szCs w:val="28"/>
          <w:lang w:eastAsia="en-US"/>
        </w:rPr>
        <w:t>che</w:t>
      </w:r>
      <w:r w:rsidR="0053238C">
        <w:rPr>
          <w:rFonts w:eastAsiaTheme="minorHAnsi"/>
          <w:sz w:val="28"/>
          <w:szCs w:val="28"/>
          <w:lang w:eastAsia="en-US"/>
        </w:rPr>
        <w:t xml:space="preserve"> ha avuto il pregio di far lavorare gli studenti e le studentesse su un tema specifico, il contrasto della violenza di genere, di far dialogare due scuole dello stesso territorio, </w:t>
      </w:r>
      <w:r w:rsidR="00344614">
        <w:rPr>
          <w:rFonts w:eastAsiaTheme="minorHAnsi"/>
          <w:sz w:val="28"/>
          <w:szCs w:val="28"/>
          <w:lang w:eastAsia="en-US"/>
        </w:rPr>
        <w:t xml:space="preserve">di </w:t>
      </w:r>
      <w:r w:rsidR="0053238C">
        <w:rPr>
          <w:rFonts w:eastAsiaTheme="minorHAnsi"/>
          <w:sz w:val="28"/>
          <w:szCs w:val="28"/>
          <w:lang w:eastAsia="en-US"/>
        </w:rPr>
        <w:t xml:space="preserve">creare una buona sinergia tra le scuole, la </w:t>
      </w:r>
      <w:r w:rsidR="00344614">
        <w:rPr>
          <w:rFonts w:eastAsiaTheme="minorHAnsi"/>
          <w:sz w:val="28"/>
          <w:szCs w:val="28"/>
          <w:lang w:eastAsia="en-US"/>
        </w:rPr>
        <w:t>B</w:t>
      </w:r>
      <w:r w:rsidR="0053238C">
        <w:rPr>
          <w:rFonts w:eastAsiaTheme="minorHAnsi"/>
          <w:sz w:val="28"/>
          <w:szCs w:val="28"/>
          <w:lang w:eastAsia="en-US"/>
        </w:rPr>
        <w:t xml:space="preserve">iblioteca, la scuola di musica e il Teatro </w:t>
      </w:r>
      <w:proofErr w:type="spellStart"/>
      <w:r w:rsidR="00344614">
        <w:rPr>
          <w:rFonts w:eastAsiaTheme="minorHAnsi"/>
          <w:sz w:val="28"/>
          <w:szCs w:val="28"/>
          <w:lang w:eastAsia="en-US"/>
        </w:rPr>
        <w:t>P</w:t>
      </w:r>
      <w:r w:rsidR="0053238C">
        <w:rPr>
          <w:rFonts w:eastAsiaTheme="minorHAnsi"/>
          <w:sz w:val="28"/>
          <w:szCs w:val="28"/>
          <w:lang w:eastAsia="en-US"/>
        </w:rPr>
        <w:t>otlach</w:t>
      </w:r>
      <w:proofErr w:type="spellEnd"/>
      <w:r w:rsidR="0053238C">
        <w:rPr>
          <w:rFonts w:eastAsiaTheme="minorHAnsi"/>
          <w:sz w:val="28"/>
          <w:szCs w:val="28"/>
          <w:lang w:eastAsia="en-US"/>
        </w:rPr>
        <w:t xml:space="preserve">. </w:t>
      </w:r>
    </w:p>
    <w:p w14:paraId="28EBEC21" w14:textId="414A2E55" w:rsidR="00E72689" w:rsidRDefault="00423DE3" w:rsidP="0053238C">
      <w:pPr>
        <w:spacing w:after="200"/>
        <w:jc w:val="both"/>
        <w:rPr>
          <w:rFonts w:eastAsiaTheme="minorHAnsi"/>
          <w:sz w:val="28"/>
          <w:szCs w:val="28"/>
          <w:lang w:eastAsia="en-US"/>
        </w:rPr>
      </w:pPr>
      <w:r>
        <w:rPr>
          <w:rFonts w:eastAsiaTheme="minorHAnsi"/>
          <w:sz w:val="28"/>
          <w:szCs w:val="28"/>
          <w:lang w:eastAsia="en-US"/>
        </w:rPr>
        <w:t>Interv</w:t>
      </w:r>
      <w:r w:rsidR="00847003">
        <w:rPr>
          <w:rFonts w:eastAsiaTheme="minorHAnsi"/>
          <w:sz w:val="28"/>
          <w:szCs w:val="28"/>
          <w:lang w:eastAsia="en-US"/>
        </w:rPr>
        <w:t>iene Alessia Scacchi la quale conferma quanto detto da Valentina Polioni in merito al progetto</w:t>
      </w:r>
      <w:r w:rsidR="00847003" w:rsidRPr="00847003">
        <w:rPr>
          <w:rFonts w:eastAsiaTheme="minorHAnsi"/>
          <w:i/>
          <w:iCs/>
          <w:sz w:val="28"/>
          <w:szCs w:val="28"/>
          <w:lang w:eastAsia="en-US"/>
        </w:rPr>
        <w:t xml:space="preserve"> </w:t>
      </w:r>
      <w:r w:rsidR="00847003" w:rsidRPr="00D5193A">
        <w:rPr>
          <w:rFonts w:eastAsiaTheme="minorHAnsi"/>
          <w:i/>
          <w:iCs/>
          <w:sz w:val="28"/>
          <w:szCs w:val="28"/>
          <w:lang w:eastAsia="en-US"/>
        </w:rPr>
        <w:t>Dal 25 novembre all’8 marzo</w:t>
      </w:r>
      <w:r w:rsidR="00847003">
        <w:rPr>
          <w:rFonts w:eastAsiaTheme="minorHAnsi"/>
          <w:sz w:val="28"/>
          <w:szCs w:val="28"/>
          <w:lang w:eastAsia="en-US"/>
        </w:rPr>
        <w:t xml:space="preserve"> e si dichiara disponibile a realizzarlo nuovamente</w:t>
      </w:r>
      <w:r w:rsidR="003F7A04">
        <w:rPr>
          <w:rFonts w:eastAsiaTheme="minorHAnsi"/>
          <w:sz w:val="28"/>
          <w:szCs w:val="28"/>
          <w:lang w:eastAsia="en-US"/>
        </w:rPr>
        <w:t xml:space="preserve"> pur sottolineando i problemi gestionali della </w:t>
      </w:r>
      <w:r w:rsidR="00344614">
        <w:rPr>
          <w:rFonts w:eastAsiaTheme="minorHAnsi"/>
          <w:sz w:val="28"/>
          <w:szCs w:val="28"/>
          <w:lang w:eastAsia="en-US"/>
        </w:rPr>
        <w:t xml:space="preserve">sua </w:t>
      </w:r>
      <w:r w:rsidR="003F7A04">
        <w:rPr>
          <w:rFonts w:eastAsiaTheme="minorHAnsi"/>
          <w:sz w:val="28"/>
          <w:szCs w:val="28"/>
          <w:lang w:eastAsia="en-US"/>
        </w:rPr>
        <w:t xml:space="preserve">scuola in termini di permessi per </w:t>
      </w:r>
      <w:r w:rsidR="00344614">
        <w:rPr>
          <w:rFonts w:eastAsiaTheme="minorHAnsi"/>
          <w:sz w:val="28"/>
          <w:szCs w:val="28"/>
          <w:lang w:eastAsia="en-US"/>
        </w:rPr>
        <w:t xml:space="preserve">le </w:t>
      </w:r>
      <w:r w:rsidR="003F7A04">
        <w:rPr>
          <w:rFonts w:eastAsiaTheme="minorHAnsi"/>
          <w:sz w:val="28"/>
          <w:szCs w:val="28"/>
          <w:lang w:eastAsia="en-US"/>
        </w:rPr>
        <w:t>uscite</w:t>
      </w:r>
      <w:r w:rsidR="00847003">
        <w:rPr>
          <w:rFonts w:eastAsiaTheme="minorHAnsi"/>
          <w:sz w:val="28"/>
          <w:szCs w:val="28"/>
          <w:lang w:eastAsia="en-US"/>
        </w:rPr>
        <w:t xml:space="preserve">. Aggiunge che la scuola ha partecipato al bando promosso dalla Siae </w:t>
      </w:r>
      <w:r w:rsidR="00847003" w:rsidRPr="00847003">
        <w:rPr>
          <w:rFonts w:eastAsiaTheme="minorHAnsi"/>
          <w:i/>
          <w:iCs/>
          <w:sz w:val="28"/>
          <w:szCs w:val="28"/>
          <w:lang w:eastAsia="en-US"/>
        </w:rPr>
        <w:t>Formazione e promozione culturale nelle scuole</w:t>
      </w:r>
      <w:r w:rsidR="00847003">
        <w:rPr>
          <w:rFonts w:eastAsiaTheme="minorHAnsi"/>
          <w:sz w:val="28"/>
          <w:szCs w:val="28"/>
          <w:lang w:eastAsia="en-US"/>
        </w:rPr>
        <w:t xml:space="preserve"> del programma </w:t>
      </w:r>
      <w:r w:rsidR="00847003" w:rsidRPr="00847003">
        <w:rPr>
          <w:rFonts w:eastAsiaTheme="minorHAnsi"/>
          <w:i/>
          <w:iCs/>
          <w:sz w:val="28"/>
          <w:szCs w:val="28"/>
          <w:lang w:eastAsia="en-US"/>
        </w:rPr>
        <w:t>Per chi crea</w:t>
      </w:r>
      <w:r w:rsidR="00847003">
        <w:rPr>
          <w:rFonts w:eastAsiaTheme="minorHAnsi"/>
          <w:i/>
          <w:iCs/>
          <w:sz w:val="28"/>
          <w:szCs w:val="28"/>
          <w:lang w:eastAsia="en-US"/>
        </w:rPr>
        <w:t xml:space="preserve">. </w:t>
      </w:r>
      <w:r w:rsidR="00847003" w:rsidRPr="00847003">
        <w:rPr>
          <w:rFonts w:eastAsiaTheme="minorHAnsi"/>
          <w:sz w:val="28"/>
          <w:szCs w:val="28"/>
          <w:lang w:eastAsia="en-US"/>
        </w:rPr>
        <w:t>L’area per la quale si è deciso di concorrere è la promozione del libro e della lettura</w:t>
      </w:r>
      <w:r w:rsidR="003F7A04">
        <w:rPr>
          <w:rFonts w:eastAsiaTheme="minorHAnsi"/>
          <w:sz w:val="28"/>
          <w:szCs w:val="28"/>
          <w:lang w:eastAsia="en-US"/>
        </w:rPr>
        <w:t xml:space="preserve">, azione per la quale </w:t>
      </w:r>
      <w:r w:rsidR="00847003">
        <w:rPr>
          <w:rFonts w:eastAsiaTheme="minorHAnsi"/>
          <w:sz w:val="28"/>
          <w:szCs w:val="28"/>
          <w:lang w:eastAsia="en-US"/>
        </w:rPr>
        <w:t>è prevista la collaborazione della Bib</w:t>
      </w:r>
      <w:r w:rsidR="003F7A04">
        <w:rPr>
          <w:rFonts w:eastAsiaTheme="minorHAnsi"/>
          <w:sz w:val="28"/>
          <w:szCs w:val="28"/>
          <w:lang w:eastAsia="en-US"/>
        </w:rPr>
        <w:t>lioteca e di un esperto nella realizzazione di podcast. L’idea è di rafforzare le competenze degli studenti e delle studentesse</w:t>
      </w:r>
      <w:r w:rsidR="00F270D6">
        <w:rPr>
          <w:rFonts w:eastAsiaTheme="minorHAnsi"/>
          <w:sz w:val="28"/>
          <w:szCs w:val="28"/>
          <w:lang w:eastAsia="en-US"/>
        </w:rPr>
        <w:t xml:space="preserve"> </w:t>
      </w:r>
      <w:r w:rsidR="00F270D6" w:rsidRPr="00F270D6">
        <w:rPr>
          <w:rFonts w:eastAsiaTheme="minorHAnsi"/>
          <w:sz w:val="28"/>
          <w:szCs w:val="28"/>
          <w:lang w:eastAsia="en-US"/>
        </w:rPr>
        <w:t>in particolare dell’indirizzo economico, che si concentra sul marketing, ma aperto a tutti gli studenti</w:t>
      </w:r>
      <w:r w:rsidR="003F7A04">
        <w:rPr>
          <w:rFonts w:eastAsiaTheme="minorHAnsi"/>
          <w:sz w:val="28"/>
          <w:szCs w:val="28"/>
          <w:lang w:eastAsia="en-US"/>
        </w:rPr>
        <w:t xml:space="preserve"> e applicarle all’ambito culturale. Il progetto, tra le altre cose, prevede una serie di attività e di eventi che si svolgeranno in Biblioteca. </w:t>
      </w:r>
      <w:r w:rsidR="003F7A04">
        <w:rPr>
          <w:rFonts w:eastAsiaTheme="minorHAnsi"/>
          <w:sz w:val="28"/>
          <w:szCs w:val="28"/>
          <w:lang w:eastAsia="en-US"/>
        </w:rPr>
        <w:br/>
        <w:t>Facendo poi riferimento all’allestimento della biblioteca scolastica</w:t>
      </w:r>
      <w:r w:rsidR="00EE50C4">
        <w:rPr>
          <w:rFonts w:eastAsiaTheme="minorHAnsi"/>
          <w:sz w:val="28"/>
          <w:szCs w:val="28"/>
          <w:lang w:eastAsia="en-US"/>
        </w:rPr>
        <w:t xml:space="preserve"> del Liceo Rocci conferma che anche l’Istituto Aldo Moro ha una biblioteca e sarebbe auspicabile che le tre biblioteche del territorio fornissero un servizio ai cittadini con </w:t>
      </w:r>
      <w:r w:rsidR="006E7312" w:rsidRPr="006E7312">
        <w:rPr>
          <w:rFonts w:eastAsiaTheme="minorHAnsi"/>
          <w:sz w:val="28"/>
          <w:szCs w:val="28"/>
          <w:lang w:eastAsia="en-US"/>
        </w:rPr>
        <w:t>orari pomeridiani che si integrano per offrire la più ampia offerta culturale possibile</w:t>
      </w:r>
      <w:r w:rsidR="00EE50C4">
        <w:rPr>
          <w:rFonts w:eastAsiaTheme="minorHAnsi"/>
          <w:sz w:val="28"/>
          <w:szCs w:val="28"/>
          <w:lang w:eastAsia="en-US"/>
        </w:rPr>
        <w:t xml:space="preserve">. Ricorda che la scuola ha realizzato, in Biblioteca, </w:t>
      </w:r>
      <w:r w:rsidR="00E72689">
        <w:rPr>
          <w:rFonts w:eastAsiaTheme="minorHAnsi"/>
          <w:sz w:val="28"/>
          <w:szCs w:val="28"/>
          <w:lang w:eastAsia="en-US"/>
        </w:rPr>
        <w:t xml:space="preserve">4 seminari in collaborazione con Emergency che hanno coinvolto gli alunni della scuola primaria e parte della secondaria di primo grado. I seminari sono stata un’ottima occasione per gli studenti e le studentesse per cimentarsi nell’organizzazione, gestione, comunicazione e realizzazione di un’attività. La scuola ha ottenuto la qualifica di </w:t>
      </w:r>
      <w:r w:rsidR="00E72689" w:rsidRPr="0009685E">
        <w:rPr>
          <w:rFonts w:eastAsiaTheme="minorHAnsi"/>
          <w:i/>
          <w:iCs/>
          <w:sz w:val="28"/>
          <w:szCs w:val="28"/>
          <w:lang w:eastAsia="en-US"/>
        </w:rPr>
        <w:t>Scuola dei diritti</w:t>
      </w:r>
      <w:r w:rsidR="00E72689">
        <w:rPr>
          <w:rFonts w:eastAsiaTheme="minorHAnsi"/>
          <w:sz w:val="28"/>
          <w:szCs w:val="28"/>
          <w:lang w:eastAsia="en-US"/>
        </w:rPr>
        <w:t xml:space="preserve"> per cui</w:t>
      </w:r>
      <w:r w:rsidR="00344614">
        <w:rPr>
          <w:rFonts w:eastAsiaTheme="minorHAnsi"/>
          <w:sz w:val="28"/>
          <w:szCs w:val="28"/>
          <w:lang w:eastAsia="en-US"/>
        </w:rPr>
        <w:t xml:space="preserve"> </w:t>
      </w:r>
      <w:r w:rsidR="00E72689">
        <w:rPr>
          <w:rFonts w:eastAsiaTheme="minorHAnsi"/>
          <w:sz w:val="28"/>
          <w:szCs w:val="28"/>
          <w:lang w:eastAsia="en-US"/>
        </w:rPr>
        <w:t xml:space="preserve">sarebbe auspicabile realizzare in Biblioteca dei seminari sul tema rivolti agli studenti delle altre scuole. </w:t>
      </w:r>
    </w:p>
    <w:p w14:paraId="47FB3BB4" w14:textId="6ED887FF" w:rsidR="00601581" w:rsidRDefault="00E72689" w:rsidP="0053238C">
      <w:pPr>
        <w:spacing w:after="200"/>
        <w:jc w:val="both"/>
        <w:rPr>
          <w:rFonts w:eastAsiaTheme="minorHAnsi"/>
          <w:sz w:val="28"/>
          <w:szCs w:val="28"/>
          <w:lang w:eastAsia="en-US"/>
        </w:rPr>
      </w:pPr>
      <w:r>
        <w:rPr>
          <w:rFonts w:eastAsiaTheme="minorHAnsi"/>
          <w:sz w:val="28"/>
          <w:szCs w:val="28"/>
          <w:lang w:eastAsia="en-US"/>
        </w:rPr>
        <w:t>La parola passa a Tiziana Tidona e Giorgio D</w:t>
      </w:r>
      <w:r w:rsidR="00FA0A73">
        <w:rPr>
          <w:rFonts w:eastAsiaTheme="minorHAnsi"/>
          <w:sz w:val="28"/>
          <w:szCs w:val="28"/>
          <w:lang w:eastAsia="en-US"/>
        </w:rPr>
        <w:t>’</w:t>
      </w:r>
      <w:proofErr w:type="spellStart"/>
      <w:r>
        <w:rPr>
          <w:rFonts w:eastAsiaTheme="minorHAnsi"/>
          <w:sz w:val="28"/>
          <w:szCs w:val="28"/>
          <w:lang w:eastAsia="en-US"/>
        </w:rPr>
        <w:t>Artibale</w:t>
      </w:r>
      <w:proofErr w:type="spellEnd"/>
      <w:r>
        <w:rPr>
          <w:rFonts w:eastAsiaTheme="minorHAnsi"/>
          <w:sz w:val="28"/>
          <w:szCs w:val="28"/>
          <w:lang w:eastAsia="en-US"/>
        </w:rPr>
        <w:t xml:space="preserve"> i quali ricordano che la specificità del Gruppo Folk Città di </w:t>
      </w:r>
      <w:proofErr w:type="spellStart"/>
      <w:r>
        <w:rPr>
          <w:rFonts w:eastAsiaTheme="minorHAnsi"/>
          <w:sz w:val="28"/>
          <w:szCs w:val="28"/>
          <w:lang w:eastAsia="en-US"/>
        </w:rPr>
        <w:t>Cures</w:t>
      </w:r>
      <w:proofErr w:type="spellEnd"/>
      <w:r>
        <w:rPr>
          <w:rFonts w:eastAsiaTheme="minorHAnsi"/>
          <w:sz w:val="28"/>
          <w:szCs w:val="28"/>
          <w:lang w:eastAsia="en-US"/>
        </w:rPr>
        <w:t xml:space="preserve"> è quella di valorizzare e preservare la cultura locale tramite la raccolta e la stesura di testi, il tramando delle tradizioni popolari quali </w:t>
      </w:r>
      <w:r>
        <w:rPr>
          <w:rFonts w:eastAsiaTheme="minorHAnsi"/>
          <w:sz w:val="28"/>
          <w:szCs w:val="28"/>
          <w:lang w:eastAsia="en-US"/>
        </w:rPr>
        <w:lastRenderedPageBreak/>
        <w:t>il teatro in ve</w:t>
      </w:r>
      <w:r w:rsidR="00FA0A73">
        <w:rPr>
          <w:rFonts w:eastAsiaTheme="minorHAnsi"/>
          <w:sz w:val="28"/>
          <w:szCs w:val="28"/>
          <w:lang w:eastAsia="en-US"/>
        </w:rPr>
        <w:t xml:space="preserve">rnacolo </w:t>
      </w:r>
      <w:r>
        <w:rPr>
          <w:rFonts w:eastAsiaTheme="minorHAnsi"/>
          <w:sz w:val="28"/>
          <w:szCs w:val="28"/>
          <w:lang w:eastAsia="en-US"/>
        </w:rPr>
        <w:t>e il ballo popolare.</w:t>
      </w:r>
      <w:r w:rsidR="00EE50C4">
        <w:rPr>
          <w:rFonts w:eastAsiaTheme="minorHAnsi"/>
          <w:sz w:val="28"/>
          <w:szCs w:val="28"/>
          <w:lang w:eastAsia="en-US"/>
        </w:rPr>
        <w:t xml:space="preserve"> </w:t>
      </w:r>
      <w:r w:rsidR="00FA0A73">
        <w:rPr>
          <w:rFonts w:eastAsiaTheme="minorHAnsi"/>
          <w:sz w:val="28"/>
          <w:szCs w:val="28"/>
          <w:lang w:eastAsia="en-US"/>
        </w:rPr>
        <w:t>Ricordano che sono intervenuti in Biblioteca realizzando la festa dei nonni il 2 ottobre 2023</w:t>
      </w:r>
      <w:r w:rsidR="0032450B">
        <w:rPr>
          <w:rFonts w:eastAsiaTheme="minorHAnsi"/>
          <w:sz w:val="28"/>
          <w:szCs w:val="28"/>
          <w:lang w:eastAsia="en-US"/>
        </w:rPr>
        <w:t xml:space="preserve"> e che è loro intenzione</w:t>
      </w:r>
      <w:r w:rsidR="00601581">
        <w:rPr>
          <w:rFonts w:eastAsiaTheme="minorHAnsi"/>
          <w:sz w:val="28"/>
          <w:szCs w:val="28"/>
          <w:lang w:eastAsia="en-US"/>
        </w:rPr>
        <w:t xml:space="preserve"> stilare un progetto che, in più fasi e con continuità</w:t>
      </w:r>
      <w:r w:rsidR="00C74780">
        <w:rPr>
          <w:rFonts w:eastAsiaTheme="minorHAnsi"/>
          <w:sz w:val="28"/>
          <w:szCs w:val="28"/>
          <w:lang w:eastAsia="en-US"/>
        </w:rPr>
        <w:t>,</w:t>
      </w:r>
      <w:r w:rsidR="00601581">
        <w:rPr>
          <w:rFonts w:eastAsiaTheme="minorHAnsi"/>
          <w:sz w:val="28"/>
          <w:szCs w:val="28"/>
          <w:lang w:eastAsia="en-US"/>
        </w:rPr>
        <w:t xml:space="preserve"> si possa proporre ad un pubblico trasversale: dai bambini agli adulti. Cuscunà ricorda che il ruolo del Gruppo Folk è molto importante perché nelle linee guida dell’IFLA per la gestione delle Biblioteche di pubblica lettura, quale è la Biblioteca comunale Abate Alano, la valorizzazione della cultura locale è uno dei punti </w:t>
      </w:r>
      <w:r w:rsidR="00C74780">
        <w:rPr>
          <w:rFonts w:eastAsiaTheme="minorHAnsi"/>
          <w:sz w:val="28"/>
          <w:szCs w:val="28"/>
          <w:lang w:eastAsia="en-US"/>
        </w:rPr>
        <w:t>cardine</w:t>
      </w:r>
      <w:r w:rsidR="00601581">
        <w:rPr>
          <w:rFonts w:eastAsiaTheme="minorHAnsi"/>
          <w:sz w:val="28"/>
          <w:szCs w:val="28"/>
          <w:lang w:eastAsia="en-US"/>
        </w:rPr>
        <w:t xml:space="preserve">. Inoltre, suggerisce che uno dei progetti del Gruppo potrebbe inserirsi nell’alveo del percorso </w:t>
      </w:r>
      <w:r w:rsidR="00601581" w:rsidRPr="00601581">
        <w:rPr>
          <w:rFonts w:eastAsiaTheme="minorHAnsi"/>
          <w:i/>
          <w:iCs/>
          <w:sz w:val="28"/>
          <w:szCs w:val="28"/>
          <w:lang w:eastAsia="en-US"/>
        </w:rPr>
        <w:t>Mamma Lingua. Nessuno escluso</w:t>
      </w:r>
      <w:r w:rsidR="00601581">
        <w:rPr>
          <w:rFonts w:eastAsiaTheme="minorHAnsi"/>
          <w:sz w:val="28"/>
          <w:szCs w:val="28"/>
          <w:lang w:eastAsia="en-US"/>
        </w:rPr>
        <w:t>; un progetto che ha come obiettivo quello di valorizzare la lingua madre quale veicolo d</w:t>
      </w:r>
      <w:r w:rsidR="00C74780">
        <w:rPr>
          <w:rFonts w:eastAsiaTheme="minorHAnsi"/>
          <w:sz w:val="28"/>
          <w:szCs w:val="28"/>
          <w:lang w:eastAsia="en-US"/>
        </w:rPr>
        <w:t>i</w:t>
      </w:r>
      <w:r w:rsidR="00601581">
        <w:rPr>
          <w:rFonts w:eastAsiaTheme="minorHAnsi"/>
          <w:sz w:val="28"/>
          <w:szCs w:val="28"/>
          <w:lang w:eastAsia="en-US"/>
        </w:rPr>
        <w:t xml:space="preserve"> conoscenza ma anche di consapevolezza. Tidona e D’</w:t>
      </w:r>
      <w:proofErr w:type="spellStart"/>
      <w:r w:rsidR="00601581">
        <w:rPr>
          <w:rFonts w:eastAsiaTheme="minorHAnsi"/>
          <w:sz w:val="28"/>
          <w:szCs w:val="28"/>
          <w:lang w:eastAsia="en-US"/>
        </w:rPr>
        <w:t>Artibale</w:t>
      </w:r>
      <w:proofErr w:type="spellEnd"/>
      <w:r w:rsidR="00601581">
        <w:rPr>
          <w:rFonts w:eastAsiaTheme="minorHAnsi"/>
          <w:sz w:val="28"/>
          <w:szCs w:val="28"/>
          <w:lang w:eastAsia="en-US"/>
        </w:rPr>
        <w:t xml:space="preserve"> ritengono possa essere un’idea interessante e si impegnano a presentare un progetto da realizzare alla riapertura della </w:t>
      </w:r>
      <w:r w:rsidR="00C74780">
        <w:rPr>
          <w:rFonts w:eastAsiaTheme="minorHAnsi"/>
          <w:sz w:val="28"/>
          <w:szCs w:val="28"/>
          <w:lang w:eastAsia="en-US"/>
        </w:rPr>
        <w:t>B</w:t>
      </w:r>
      <w:r w:rsidR="00601581">
        <w:rPr>
          <w:rFonts w:eastAsiaTheme="minorHAnsi"/>
          <w:sz w:val="28"/>
          <w:szCs w:val="28"/>
          <w:lang w:eastAsia="en-US"/>
        </w:rPr>
        <w:t>iblioteca.</w:t>
      </w:r>
    </w:p>
    <w:p w14:paraId="59134F94" w14:textId="2C8A4A0B" w:rsidR="00EC03F6" w:rsidRDefault="00601581" w:rsidP="0053238C">
      <w:pPr>
        <w:spacing w:after="200"/>
        <w:jc w:val="both"/>
        <w:rPr>
          <w:rFonts w:eastAsiaTheme="minorHAnsi"/>
          <w:sz w:val="28"/>
          <w:szCs w:val="28"/>
          <w:lang w:eastAsia="en-US"/>
        </w:rPr>
      </w:pPr>
      <w:r>
        <w:rPr>
          <w:rFonts w:eastAsiaTheme="minorHAnsi"/>
          <w:sz w:val="28"/>
          <w:szCs w:val="28"/>
          <w:lang w:eastAsia="en-US"/>
        </w:rPr>
        <w:t xml:space="preserve">Fabrizio Moscato interviene ricordando </w:t>
      </w:r>
      <w:r w:rsidR="00EC03F6">
        <w:rPr>
          <w:rFonts w:eastAsiaTheme="minorHAnsi"/>
          <w:sz w:val="28"/>
          <w:szCs w:val="28"/>
          <w:lang w:eastAsia="en-US"/>
        </w:rPr>
        <w:t xml:space="preserve">la collaborazione che, anche in passato, c’è stata tra l’Associazione Amici di Liberi sulla Carta e la Biblioteca riconoscendo in questa ultimo il luogo di incontro e di confronto di autori e autrici non solo locali. Ricorda che pur avendo la </w:t>
      </w:r>
      <w:r>
        <w:rPr>
          <w:rFonts w:eastAsiaTheme="minorHAnsi"/>
          <w:sz w:val="28"/>
          <w:szCs w:val="28"/>
          <w:lang w:eastAsia="en-US"/>
        </w:rPr>
        <w:t>Biblioteca</w:t>
      </w:r>
      <w:r w:rsidR="00EC03F6">
        <w:rPr>
          <w:rFonts w:eastAsiaTheme="minorHAnsi"/>
          <w:sz w:val="28"/>
          <w:szCs w:val="28"/>
          <w:lang w:eastAsia="en-US"/>
        </w:rPr>
        <w:t xml:space="preserve"> degli spazi non molto ampi è importante andare in questa direzione prevedendo delle presentazioni e utilizzando, quando possibile, lo spazio esterno che ha il vantaggio di accogliere più persone. </w:t>
      </w:r>
    </w:p>
    <w:p w14:paraId="4C8BDC2B" w14:textId="2FCF9104" w:rsidR="00EC03F6" w:rsidRDefault="00E9669C" w:rsidP="0053238C">
      <w:pPr>
        <w:spacing w:after="200"/>
        <w:jc w:val="both"/>
        <w:rPr>
          <w:rFonts w:eastAsiaTheme="minorHAnsi"/>
          <w:sz w:val="28"/>
          <w:szCs w:val="28"/>
          <w:lang w:eastAsia="en-US"/>
        </w:rPr>
      </w:pPr>
      <w:r>
        <w:rPr>
          <w:rFonts w:eastAsiaTheme="minorHAnsi"/>
          <w:sz w:val="28"/>
          <w:szCs w:val="28"/>
          <w:lang w:eastAsia="en-US"/>
        </w:rPr>
        <w:t xml:space="preserve">Cuscunà conclude ribadendo che obiettivo del secondo anno di lavoro sarà mettere a sistema quelle azioni che possono diventare delle buone pratiche apportando, laddove necessario, degli aggiustamenti e sviluppare nuove azioni il cui fine ultimo è promuovere la lettura e il libro ma anche connotare la Biblioteca come centro culturale di più ampio respiro. La Biblioteca per suo conto procederà con i progetti avviati lo scorso anno e rafforzerà la comunicazione creando delle </w:t>
      </w:r>
      <w:r w:rsidR="00C74780">
        <w:rPr>
          <w:rFonts w:eastAsiaTheme="minorHAnsi"/>
          <w:sz w:val="28"/>
          <w:szCs w:val="28"/>
          <w:lang w:eastAsia="en-US"/>
        </w:rPr>
        <w:t>r</w:t>
      </w:r>
      <w:r>
        <w:rPr>
          <w:rFonts w:eastAsiaTheme="minorHAnsi"/>
          <w:sz w:val="28"/>
          <w:szCs w:val="28"/>
          <w:lang w:eastAsia="en-US"/>
        </w:rPr>
        <w:t>ubriche con le quali si spieghi sempre meglio cos’è la Biblioteca, cosa fa e come utilizzarla.</w:t>
      </w:r>
    </w:p>
    <w:p w14:paraId="58230BB5" w14:textId="77777777" w:rsidR="00E9669C" w:rsidRDefault="00E9669C" w:rsidP="0053238C">
      <w:pPr>
        <w:spacing w:after="200"/>
        <w:jc w:val="both"/>
        <w:rPr>
          <w:rFonts w:eastAsiaTheme="minorHAnsi"/>
          <w:sz w:val="28"/>
          <w:szCs w:val="28"/>
          <w:lang w:eastAsia="en-US"/>
        </w:rPr>
      </w:pPr>
    </w:p>
    <w:p w14:paraId="0901AB0B" w14:textId="3363814D" w:rsidR="00705A06" w:rsidRPr="0056014F" w:rsidRDefault="00705A06" w:rsidP="0061116E">
      <w:pPr>
        <w:jc w:val="both"/>
        <w:rPr>
          <w:sz w:val="28"/>
          <w:szCs w:val="28"/>
        </w:rPr>
      </w:pPr>
      <w:r w:rsidRPr="0056014F">
        <w:rPr>
          <w:sz w:val="28"/>
          <w:szCs w:val="28"/>
        </w:rPr>
        <w:t>L’incontro si chiude alle 1</w:t>
      </w:r>
      <w:r w:rsidR="00E9669C">
        <w:rPr>
          <w:sz w:val="28"/>
          <w:szCs w:val="28"/>
        </w:rPr>
        <w:t>8</w:t>
      </w:r>
      <w:r w:rsidRPr="0056014F">
        <w:rPr>
          <w:sz w:val="28"/>
          <w:szCs w:val="28"/>
        </w:rPr>
        <w:t>.30.</w:t>
      </w:r>
    </w:p>
    <w:p w14:paraId="059BB182" w14:textId="77777777" w:rsidR="00705A06" w:rsidRPr="0056014F" w:rsidRDefault="00705A06" w:rsidP="0061116E">
      <w:pPr>
        <w:jc w:val="both"/>
        <w:rPr>
          <w:sz w:val="28"/>
          <w:szCs w:val="28"/>
        </w:rPr>
      </w:pPr>
    </w:p>
    <w:p w14:paraId="3847CEE1" w14:textId="312C6783" w:rsidR="006739FA" w:rsidRPr="0056014F" w:rsidRDefault="006739FA" w:rsidP="0061116E">
      <w:pPr>
        <w:jc w:val="both"/>
        <w:rPr>
          <w:sz w:val="28"/>
          <w:szCs w:val="28"/>
        </w:rPr>
      </w:pPr>
    </w:p>
    <w:p w14:paraId="42462FD0" w14:textId="77777777" w:rsidR="006739FA" w:rsidRPr="0056014F" w:rsidRDefault="006739FA" w:rsidP="0061116E">
      <w:pPr>
        <w:jc w:val="both"/>
        <w:rPr>
          <w:sz w:val="28"/>
          <w:szCs w:val="28"/>
        </w:rPr>
      </w:pPr>
    </w:p>
    <w:sectPr w:rsidR="006739FA" w:rsidRPr="0056014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6326" w14:textId="77777777" w:rsidR="00F335B7" w:rsidRDefault="00F335B7" w:rsidP="00543F9C">
      <w:r>
        <w:separator/>
      </w:r>
    </w:p>
  </w:endnote>
  <w:endnote w:type="continuationSeparator" w:id="0">
    <w:p w14:paraId="25E5ED1A" w14:textId="77777777" w:rsidR="00F335B7" w:rsidRDefault="00F335B7" w:rsidP="0054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72C6" w14:textId="77777777" w:rsidR="00F335B7" w:rsidRDefault="00F335B7" w:rsidP="00543F9C">
      <w:r>
        <w:separator/>
      </w:r>
    </w:p>
  </w:footnote>
  <w:footnote w:type="continuationSeparator" w:id="0">
    <w:p w14:paraId="0D98F083" w14:textId="77777777" w:rsidR="00F335B7" w:rsidRDefault="00F335B7" w:rsidP="0054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74A"/>
    <w:multiLevelType w:val="hybridMultilevel"/>
    <w:tmpl w:val="A85074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D86F8D"/>
    <w:multiLevelType w:val="hybridMultilevel"/>
    <w:tmpl w:val="12F6B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F5835"/>
    <w:multiLevelType w:val="hybridMultilevel"/>
    <w:tmpl w:val="451A6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765CE"/>
    <w:multiLevelType w:val="hybridMultilevel"/>
    <w:tmpl w:val="BC3E07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0F2C2F"/>
    <w:multiLevelType w:val="hybridMultilevel"/>
    <w:tmpl w:val="A64E9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941775"/>
    <w:multiLevelType w:val="hybridMultilevel"/>
    <w:tmpl w:val="980C6816"/>
    <w:lvl w:ilvl="0" w:tplc="AB347594">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EB506A"/>
    <w:multiLevelType w:val="hybridMultilevel"/>
    <w:tmpl w:val="8D8CA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EC6C99"/>
    <w:multiLevelType w:val="hybridMultilevel"/>
    <w:tmpl w:val="BA722A2E"/>
    <w:lvl w:ilvl="0" w:tplc="3C6EA4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591AA4"/>
    <w:multiLevelType w:val="hybridMultilevel"/>
    <w:tmpl w:val="86F04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D71D07"/>
    <w:multiLevelType w:val="hybridMultilevel"/>
    <w:tmpl w:val="BE26388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0" w15:restartNumberingAfterBreak="0">
    <w:nsid w:val="37841114"/>
    <w:multiLevelType w:val="hybridMultilevel"/>
    <w:tmpl w:val="AD0E8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9324EE"/>
    <w:multiLevelType w:val="hybridMultilevel"/>
    <w:tmpl w:val="094887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826133"/>
    <w:multiLevelType w:val="hybridMultilevel"/>
    <w:tmpl w:val="4426C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8137A7"/>
    <w:multiLevelType w:val="hybridMultilevel"/>
    <w:tmpl w:val="5C106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8D09AA"/>
    <w:multiLevelType w:val="hybridMultilevel"/>
    <w:tmpl w:val="DFDCA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EC52B3"/>
    <w:multiLevelType w:val="hybridMultilevel"/>
    <w:tmpl w:val="D9202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713B16"/>
    <w:multiLevelType w:val="hybridMultilevel"/>
    <w:tmpl w:val="DA381C4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7" w15:restartNumberingAfterBreak="0">
    <w:nsid w:val="6798076A"/>
    <w:multiLevelType w:val="hybridMultilevel"/>
    <w:tmpl w:val="546C4B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16903"/>
    <w:multiLevelType w:val="hybridMultilevel"/>
    <w:tmpl w:val="6BBA4B58"/>
    <w:lvl w:ilvl="0" w:tplc="01DE0480">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F14FD1"/>
    <w:multiLevelType w:val="hybridMultilevel"/>
    <w:tmpl w:val="4448EE4A"/>
    <w:lvl w:ilvl="0" w:tplc="52200AFC">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231D5B"/>
    <w:multiLevelType w:val="hybridMultilevel"/>
    <w:tmpl w:val="A5206A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8460995">
    <w:abstractNumId w:val="12"/>
  </w:num>
  <w:num w:numId="2" w16cid:durableId="1920824919">
    <w:abstractNumId w:val="10"/>
  </w:num>
  <w:num w:numId="3" w16cid:durableId="1291860602">
    <w:abstractNumId w:val="1"/>
  </w:num>
  <w:num w:numId="4" w16cid:durableId="292828462">
    <w:abstractNumId w:val="17"/>
  </w:num>
  <w:num w:numId="5" w16cid:durableId="1216696061">
    <w:abstractNumId w:val="4"/>
  </w:num>
  <w:num w:numId="6" w16cid:durableId="927884791">
    <w:abstractNumId w:val="20"/>
  </w:num>
  <w:num w:numId="7" w16cid:durableId="1734505623">
    <w:abstractNumId w:val="8"/>
  </w:num>
  <w:num w:numId="8" w16cid:durableId="19286346">
    <w:abstractNumId w:val="16"/>
  </w:num>
  <w:num w:numId="9" w16cid:durableId="1691224254">
    <w:abstractNumId w:val="0"/>
  </w:num>
  <w:num w:numId="10" w16cid:durableId="81144849">
    <w:abstractNumId w:val="6"/>
  </w:num>
  <w:num w:numId="11" w16cid:durableId="1321495231">
    <w:abstractNumId w:val="3"/>
  </w:num>
  <w:num w:numId="12" w16cid:durableId="1894656552">
    <w:abstractNumId w:val="2"/>
  </w:num>
  <w:num w:numId="13" w16cid:durableId="1272013838">
    <w:abstractNumId w:val="9"/>
  </w:num>
  <w:num w:numId="14" w16cid:durableId="478423407">
    <w:abstractNumId w:val="13"/>
  </w:num>
  <w:num w:numId="15" w16cid:durableId="2032683291">
    <w:abstractNumId w:val="14"/>
  </w:num>
  <w:num w:numId="16" w16cid:durableId="654408792">
    <w:abstractNumId w:val="5"/>
  </w:num>
  <w:num w:numId="17" w16cid:durableId="282080592">
    <w:abstractNumId w:val="18"/>
  </w:num>
  <w:num w:numId="18" w16cid:durableId="59718454">
    <w:abstractNumId w:val="19"/>
  </w:num>
  <w:num w:numId="19" w16cid:durableId="951979771">
    <w:abstractNumId w:val="15"/>
  </w:num>
  <w:num w:numId="20" w16cid:durableId="426343612">
    <w:abstractNumId w:val="7"/>
  </w:num>
  <w:num w:numId="21" w16cid:durableId="19375974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23"/>
    <w:rsid w:val="00041A29"/>
    <w:rsid w:val="00056868"/>
    <w:rsid w:val="000624B5"/>
    <w:rsid w:val="00083C0B"/>
    <w:rsid w:val="00086EEC"/>
    <w:rsid w:val="0009685E"/>
    <w:rsid w:val="000B15E8"/>
    <w:rsid w:val="000C4BB4"/>
    <w:rsid w:val="001050FE"/>
    <w:rsid w:val="00112984"/>
    <w:rsid w:val="00124CF0"/>
    <w:rsid w:val="001458BE"/>
    <w:rsid w:val="001B4CA3"/>
    <w:rsid w:val="001C1154"/>
    <w:rsid w:val="001E26A2"/>
    <w:rsid w:val="001E370C"/>
    <w:rsid w:val="001E5E66"/>
    <w:rsid w:val="001F33DF"/>
    <w:rsid w:val="001F35FA"/>
    <w:rsid w:val="00202490"/>
    <w:rsid w:val="002205F0"/>
    <w:rsid w:val="00251716"/>
    <w:rsid w:val="0027721A"/>
    <w:rsid w:val="002856B5"/>
    <w:rsid w:val="002A1539"/>
    <w:rsid w:val="002A2D4B"/>
    <w:rsid w:val="002D1BAD"/>
    <w:rsid w:val="0031361B"/>
    <w:rsid w:val="0032450B"/>
    <w:rsid w:val="00333015"/>
    <w:rsid w:val="00344614"/>
    <w:rsid w:val="003462AA"/>
    <w:rsid w:val="00394454"/>
    <w:rsid w:val="003B1655"/>
    <w:rsid w:val="003E61E4"/>
    <w:rsid w:val="003F3C1C"/>
    <w:rsid w:val="003F7A04"/>
    <w:rsid w:val="00412CC1"/>
    <w:rsid w:val="00423DE3"/>
    <w:rsid w:val="00433D6C"/>
    <w:rsid w:val="004638A1"/>
    <w:rsid w:val="0046396A"/>
    <w:rsid w:val="00474E5F"/>
    <w:rsid w:val="0049077E"/>
    <w:rsid w:val="004B3803"/>
    <w:rsid w:val="004D07B1"/>
    <w:rsid w:val="004F7506"/>
    <w:rsid w:val="005269BF"/>
    <w:rsid w:val="0053238C"/>
    <w:rsid w:val="00541296"/>
    <w:rsid w:val="00543F9C"/>
    <w:rsid w:val="00556BDE"/>
    <w:rsid w:val="00560065"/>
    <w:rsid w:val="0056014F"/>
    <w:rsid w:val="005E52CB"/>
    <w:rsid w:val="00601581"/>
    <w:rsid w:val="0060178C"/>
    <w:rsid w:val="0061116E"/>
    <w:rsid w:val="006475EF"/>
    <w:rsid w:val="006739FA"/>
    <w:rsid w:val="00690D51"/>
    <w:rsid w:val="006B21B0"/>
    <w:rsid w:val="006C7D7E"/>
    <w:rsid w:val="006E1DC8"/>
    <w:rsid w:val="006E3C97"/>
    <w:rsid w:val="006E7312"/>
    <w:rsid w:val="00705A06"/>
    <w:rsid w:val="00706C1F"/>
    <w:rsid w:val="00741D7B"/>
    <w:rsid w:val="007B5D67"/>
    <w:rsid w:val="007C1C83"/>
    <w:rsid w:val="007D1D82"/>
    <w:rsid w:val="00800098"/>
    <w:rsid w:val="008039B6"/>
    <w:rsid w:val="00816F07"/>
    <w:rsid w:val="00847003"/>
    <w:rsid w:val="0088719A"/>
    <w:rsid w:val="008B2E53"/>
    <w:rsid w:val="008E0374"/>
    <w:rsid w:val="008F36F5"/>
    <w:rsid w:val="00911523"/>
    <w:rsid w:val="00911852"/>
    <w:rsid w:val="00922059"/>
    <w:rsid w:val="00955739"/>
    <w:rsid w:val="009D47B2"/>
    <w:rsid w:val="009F2F16"/>
    <w:rsid w:val="009F4349"/>
    <w:rsid w:val="00A03711"/>
    <w:rsid w:val="00A1100F"/>
    <w:rsid w:val="00A1257B"/>
    <w:rsid w:val="00A603AB"/>
    <w:rsid w:val="00A71DDE"/>
    <w:rsid w:val="00AA0B0D"/>
    <w:rsid w:val="00AC6DDB"/>
    <w:rsid w:val="00AD2E61"/>
    <w:rsid w:val="00AF25BA"/>
    <w:rsid w:val="00B0182D"/>
    <w:rsid w:val="00B06BDE"/>
    <w:rsid w:val="00B45B38"/>
    <w:rsid w:val="00B55BE0"/>
    <w:rsid w:val="00B60B0D"/>
    <w:rsid w:val="00BA6422"/>
    <w:rsid w:val="00BB28A0"/>
    <w:rsid w:val="00BE1225"/>
    <w:rsid w:val="00C215CC"/>
    <w:rsid w:val="00C3632A"/>
    <w:rsid w:val="00C67F2D"/>
    <w:rsid w:val="00C74780"/>
    <w:rsid w:val="00C91075"/>
    <w:rsid w:val="00CA66D4"/>
    <w:rsid w:val="00CE5555"/>
    <w:rsid w:val="00D02231"/>
    <w:rsid w:val="00D3553B"/>
    <w:rsid w:val="00D40786"/>
    <w:rsid w:val="00D5193A"/>
    <w:rsid w:val="00D60454"/>
    <w:rsid w:val="00DD19C2"/>
    <w:rsid w:val="00DD3F2F"/>
    <w:rsid w:val="00DD6F71"/>
    <w:rsid w:val="00E25974"/>
    <w:rsid w:val="00E72689"/>
    <w:rsid w:val="00E9669C"/>
    <w:rsid w:val="00EC03F6"/>
    <w:rsid w:val="00ED11B4"/>
    <w:rsid w:val="00EE50C4"/>
    <w:rsid w:val="00F12DCD"/>
    <w:rsid w:val="00F270D6"/>
    <w:rsid w:val="00F335B7"/>
    <w:rsid w:val="00F3453F"/>
    <w:rsid w:val="00F359D9"/>
    <w:rsid w:val="00F479DA"/>
    <w:rsid w:val="00F86E91"/>
    <w:rsid w:val="00F87662"/>
    <w:rsid w:val="00F95009"/>
    <w:rsid w:val="00F95BF1"/>
    <w:rsid w:val="00FA0A73"/>
    <w:rsid w:val="00FB6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873B"/>
  <w15:chartTrackingRefBased/>
  <w15:docId w15:val="{5B2FC7EF-1F57-41D3-B847-EDF8ADDD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52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66D4"/>
    <w:pPr>
      <w:ind w:left="720"/>
      <w:contextualSpacing/>
    </w:pPr>
  </w:style>
  <w:style w:type="paragraph" w:styleId="Testonotaapidipagina">
    <w:name w:val="footnote text"/>
    <w:basedOn w:val="Normale"/>
    <w:link w:val="TestonotaapidipaginaCarattere"/>
    <w:uiPriority w:val="99"/>
    <w:semiHidden/>
    <w:unhideWhenUsed/>
    <w:rsid w:val="00543F9C"/>
  </w:style>
  <w:style w:type="character" w:customStyle="1" w:styleId="TestonotaapidipaginaCarattere">
    <w:name w:val="Testo nota a piè di pagina Carattere"/>
    <w:basedOn w:val="Carpredefinitoparagrafo"/>
    <w:link w:val="Testonotaapidipagina"/>
    <w:uiPriority w:val="99"/>
    <w:semiHidden/>
    <w:rsid w:val="00543F9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43F9C"/>
    <w:rPr>
      <w:vertAlign w:val="superscript"/>
    </w:rPr>
  </w:style>
  <w:style w:type="character" w:styleId="Rimandocommento">
    <w:name w:val="annotation reference"/>
    <w:basedOn w:val="Carpredefinitoparagrafo"/>
    <w:uiPriority w:val="99"/>
    <w:semiHidden/>
    <w:unhideWhenUsed/>
    <w:rsid w:val="00543F9C"/>
    <w:rPr>
      <w:sz w:val="16"/>
      <w:szCs w:val="16"/>
    </w:rPr>
  </w:style>
  <w:style w:type="paragraph" w:styleId="Testocommento">
    <w:name w:val="annotation text"/>
    <w:basedOn w:val="Normale"/>
    <w:link w:val="TestocommentoCarattere"/>
    <w:uiPriority w:val="99"/>
    <w:semiHidden/>
    <w:unhideWhenUsed/>
    <w:rsid w:val="00543F9C"/>
  </w:style>
  <w:style w:type="character" w:customStyle="1" w:styleId="TestocommentoCarattere">
    <w:name w:val="Testo commento Carattere"/>
    <w:basedOn w:val="Carpredefinitoparagrafo"/>
    <w:link w:val="Testocommento"/>
    <w:uiPriority w:val="99"/>
    <w:semiHidden/>
    <w:rsid w:val="00543F9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43F9C"/>
    <w:rPr>
      <w:b/>
      <w:bCs/>
    </w:rPr>
  </w:style>
  <w:style w:type="character" w:customStyle="1" w:styleId="SoggettocommentoCarattere">
    <w:name w:val="Soggetto commento Carattere"/>
    <w:basedOn w:val="TestocommentoCarattere"/>
    <w:link w:val="Soggettocommento"/>
    <w:uiPriority w:val="99"/>
    <w:semiHidden/>
    <w:rsid w:val="00543F9C"/>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F3453F"/>
    <w:pPr>
      <w:spacing w:before="100" w:beforeAutospacing="1" w:after="100" w:afterAutospacing="1"/>
    </w:pPr>
    <w:rPr>
      <w:sz w:val="24"/>
      <w:szCs w:val="24"/>
    </w:rPr>
  </w:style>
  <w:style w:type="table" w:styleId="Grigliatabella">
    <w:name w:val="Table Grid"/>
    <w:basedOn w:val="Tabellanormale"/>
    <w:uiPriority w:val="39"/>
    <w:rsid w:val="00F876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1717">
      <w:bodyDiv w:val="1"/>
      <w:marLeft w:val="0"/>
      <w:marRight w:val="0"/>
      <w:marTop w:val="0"/>
      <w:marBottom w:val="0"/>
      <w:divBdr>
        <w:top w:val="none" w:sz="0" w:space="0" w:color="auto"/>
        <w:left w:val="none" w:sz="0" w:space="0" w:color="auto"/>
        <w:bottom w:val="none" w:sz="0" w:space="0" w:color="auto"/>
        <w:right w:val="none" w:sz="0" w:space="0" w:color="auto"/>
      </w:divBdr>
    </w:div>
    <w:div w:id="139079109">
      <w:bodyDiv w:val="1"/>
      <w:marLeft w:val="0"/>
      <w:marRight w:val="0"/>
      <w:marTop w:val="0"/>
      <w:marBottom w:val="0"/>
      <w:divBdr>
        <w:top w:val="none" w:sz="0" w:space="0" w:color="auto"/>
        <w:left w:val="none" w:sz="0" w:space="0" w:color="auto"/>
        <w:bottom w:val="none" w:sz="0" w:space="0" w:color="auto"/>
        <w:right w:val="none" w:sz="0" w:space="0" w:color="auto"/>
      </w:divBdr>
    </w:div>
    <w:div w:id="256333355">
      <w:bodyDiv w:val="1"/>
      <w:marLeft w:val="0"/>
      <w:marRight w:val="0"/>
      <w:marTop w:val="0"/>
      <w:marBottom w:val="0"/>
      <w:divBdr>
        <w:top w:val="none" w:sz="0" w:space="0" w:color="auto"/>
        <w:left w:val="none" w:sz="0" w:space="0" w:color="auto"/>
        <w:bottom w:val="none" w:sz="0" w:space="0" w:color="auto"/>
        <w:right w:val="none" w:sz="0" w:space="0" w:color="auto"/>
      </w:divBdr>
    </w:div>
    <w:div w:id="367412627">
      <w:bodyDiv w:val="1"/>
      <w:marLeft w:val="0"/>
      <w:marRight w:val="0"/>
      <w:marTop w:val="0"/>
      <w:marBottom w:val="0"/>
      <w:divBdr>
        <w:top w:val="none" w:sz="0" w:space="0" w:color="auto"/>
        <w:left w:val="none" w:sz="0" w:space="0" w:color="auto"/>
        <w:bottom w:val="none" w:sz="0" w:space="0" w:color="auto"/>
        <w:right w:val="none" w:sz="0" w:space="0" w:color="auto"/>
      </w:divBdr>
    </w:div>
    <w:div w:id="18739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5F43-D785-4066-B35A-AD200CD5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5</Pages>
  <Words>1888</Words>
  <Characters>10766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Armini</dc:creator>
  <cp:keywords/>
  <dc:description/>
  <cp:lastModifiedBy>Gessica Cuscunà</cp:lastModifiedBy>
  <cp:revision>57</cp:revision>
  <cp:lastPrinted>2022-12-20T11:59:00Z</cp:lastPrinted>
  <dcterms:created xsi:type="dcterms:W3CDTF">2021-11-10T11:32:00Z</dcterms:created>
  <dcterms:modified xsi:type="dcterms:W3CDTF">2025-01-13T09:46:00Z</dcterms:modified>
</cp:coreProperties>
</file>